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12" w:rsidRPr="00EA0959" w:rsidRDefault="00B45B7F" w:rsidP="008E7A55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A0959">
        <w:rPr>
          <w:rFonts w:ascii="Arial" w:hAnsi="Arial" w:cs="Arial"/>
          <w:b/>
          <w:sz w:val="36"/>
          <w:szCs w:val="36"/>
        </w:rPr>
        <w:t xml:space="preserve">NY DBL/PFL </w:t>
      </w:r>
      <w:r w:rsidR="00EA0959" w:rsidRPr="00EA0959">
        <w:rPr>
          <w:rFonts w:ascii="Arial" w:hAnsi="Arial" w:cs="Arial"/>
          <w:b/>
          <w:sz w:val="36"/>
          <w:szCs w:val="36"/>
        </w:rPr>
        <w:t>– Completing the Application</w:t>
      </w:r>
    </w:p>
    <w:p w:rsidR="00EA0959" w:rsidRPr="006D5F50" w:rsidRDefault="00EA0959" w:rsidP="00EA0959">
      <w:pPr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>The application for NY DBL/PFL is a combined form.  This must be completed and signed prior to implementation of a sold case.</w:t>
      </w:r>
      <w:r w:rsidR="00410F8E">
        <w:rPr>
          <w:rFonts w:ascii="Arial" w:hAnsi="Arial" w:cs="Arial"/>
          <w:sz w:val="20"/>
          <w:szCs w:val="20"/>
        </w:rPr>
        <w:t xml:space="preserve"> Use the proposal to complete the benefit and rate sections.</w:t>
      </w:r>
      <w:r w:rsidR="00383E68">
        <w:rPr>
          <w:rFonts w:ascii="Arial" w:hAnsi="Arial" w:cs="Arial"/>
          <w:sz w:val="20"/>
          <w:szCs w:val="20"/>
        </w:rPr>
        <w:t xml:space="preserve"> This document highlights information to be completed page by page on the NY DBL/PFL Application.</w:t>
      </w:r>
      <w:r w:rsidR="00F0451A">
        <w:rPr>
          <w:rFonts w:ascii="Arial" w:hAnsi="Arial" w:cs="Arial"/>
          <w:sz w:val="20"/>
          <w:szCs w:val="20"/>
        </w:rPr>
        <w:t xml:space="preserve"> </w:t>
      </w:r>
      <w:r w:rsidR="00F0451A" w:rsidRPr="00AF7E9D">
        <w:rPr>
          <w:rFonts w:ascii="Arial" w:hAnsi="Arial" w:cs="Arial"/>
          <w:b/>
          <w:sz w:val="20"/>
          <w:szCs w:val="20"/>
        </w:rPr>
        <w:t>NOTE:</w:t>
      </w:r>
      <w:r w:rsidR="00F0451A">
        <w:rPr>
          <w:rFonts w:ascii="Arial" w:hAnsi="Arial" w:cs="Arial"/>
          <w:sz w:val="20"/>
          <w:szCs w:val="20"/>
        </w:rPr>
        <w:t xml:space="preserve"> The PDF form is an editable form, in which you or your customer may type the information directly into.</w:t>
      </w:r>
    </w:p>
    <w:p w:rsidR="00EA0959" w:rsidRPr="009C1D90" w:rsidRDefault="00EA0959" w:rsidP="00EA0959">
      <w:pPr>
        <w:rPr>
          <w:rFonts w:ascii="Arial" w:hAnsi="Arial" w:cs="Arial"/>
          <w:b/>
          <w:sz w:val="20"/>
          <w:szCs w:val="20"/>
          <w:u w:val="single"/>
        </w:rPr>
      </w:pPr>
      <w:r w:rsidRPr="009C1D90">
        <w:rPr>
          <w:rFonts w:ascii="Arial" w:hAnsi="Arial" w:cs="Arial"/>
          <w:b/>
          <w:sz w:val="20"/>
          <w:szCs w:val="20"/>
          <w:u w:val="single"/>
        </w:rPr>
        <w:t>Page 1</w:t>
      </w:r>
      <w:r w:rsidR="009C1D90" w:rsidRPr="009C1D90">
        <w:rPr>
          <w:rFonts w:ascii="Arial" w:hAnsi="Arial" w:cs="Arial"/>
          <w:b/>
          <w:sz w:val="20"/>
          <w:szCs w:val="20"/>
          <w:u w:val="single"/>
        </w:rPr>
        <w:t xml:space="preserve"> of the Application</w:t>
      </w:r>
    </w:p>
    <w:p w:rsidR="00EA0959" w:rsidRPr="006D5F50" w:rsidRDefault="00EA0959" w:rsidP="00EB2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 xml:space="preserve">Enter the requested </w:t>
      </w:r>
      <w:r w:rsidRPr="009C1D90">
        <w:rPr>
          <w:rFonts w:ascii="Arial" w:hAnsi="Arial" w:cs="Arial"/>
          <w:b/>
          <w:sz w:val="20"/>
          <w:szCs w:val="20"/>
        </w:rPr>
        <w:t>Effective Date</w:t>
      </w:r>
      <w:r w:rsidRPr="006D5F50">
        <w:rPr>
          <w:rFonts w:ascii="Arial" w:hAnsi="Arial" w:cs="Arial"/>
          <w:sz w:val="20"/>
          <w:szCs w:val="20"/>
        </w:rPr>
        <w:t>.</w:t>
      </w:r>
    </w:p>
    <w:p w:rsidR="00EB2C04" w:rsidRPr="006D5F50" w:rsidRDefault="00EB2C04" w:rsidP="00EB2C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0959" w:rsidRPr="006D5F50" w:rsidRDefault="00EA0959" w:rsidP="00EB2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>Enter the Employer</w:t>
      </w:r>
      <w:r w:rsidR="00F75761">
        <w:rPr>
          <w:rFonts w:ascii="Arial" w:hAnsi="Arial" w:cs="Arial"/>
          <w:sz w:val="20"/>
          <w:szCs w:val="20"/>
        </w:rPr>
        <w:t xml:space="preserve"> demographic and billing</w:t>
      </w:r>
      <w:r w:rsidRPr="006D5F50">
        <w:rPr>
          <w:rFonts w:ascii="Arial" w:hAnsi="Arial" w:cs="Arial"/>
          <w:sz w:val="20"/>
          <w:szCs w:val="20"/>
        </w:rPr>
        <w:t xml:space="preserve"> information.  </w:t>
      </w:r>
    </w:p>
    <w:p w:rsidR="00EA0959" w:rsidRDefault="00EA0959" w:rsidP="00EB2C04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AF7E9D">
        <w:rPr>
          <w:rFonts w:ascii="Arial" w:hAnsi="Arial" w:cs="Arial"/>
          <w:b/>
          <w:sz w:val="20"/>
          <w:szCs w:val="20"/>
        </w:rPr>
        <w:t>Nature of Business</w:t>
      </w:r>
      <w:r w:rsidR="0082754B">
        <w:rPr>
          <w:rFonts w:ascii="Arial" w:hAnsi="Arial" w:cs="Arial"/>
          <w:sz w:val="20"/>
          <w:szCs w:val="20"/>
        </w:rPr>
        <w:t xml:space="preserve"> -</w:t>
      </w:r>
      <w:r w:rsidRPr="006D5F50">
        <w:rPr>
          <w:rFonts w:ascii="Arial" w:hAnsi="Arial" w:cs="Arial"/>
          <w:sz w:val="20"/>
          <w:szCs w:val="20"/>
        </w:rPr>
        <w:t xml:space="preserve"> enter the SIC code from the DNB report.</w:t>
      </w:r>
    </w:p>
    <w:p w:rsidR="00B60FF3" w:rsidRDefault="00B60FF3" w:rsidP="00EB2C04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AF7E9D">
        <w:rPr>
          <w:rFonts w:ascii="Arial" w:hAnsi="Arial" w:cs="Arial"/>
          <w:b/>
          <w:sz w:val="20"/>
          <w:szCs w:val="20"/>
        </w:rPr>
        <w:t>Tax ID#</w:t>
      </w:r>
      <w:r>
        <w:rPr>
          <w:rFonts w:ascii="Arial" w:hAnsi="Arial" w:cs="Arial"/>
          <w:sz w:val="20"/>
          <w:szCs w:val="20"/>
        </w:rPr>
        <w:t xml:space="preserve"> - </w:t>
      </w:r>
      <w:r w:rsidR="00691D9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TIN</w:t>
      </w:r>
      <w:r w:rsidR="00691D91">
        <w:rPr>
          <w:rFonts w:ascii="Arial" w:hAnsi="Arial" w:cs="Arial"/>
          <w:sz w:val="20"/>
          <w:szCs w:val="20"/>
        </w:rPr>
        <w:t>) Tax Identification Number</w:t>
      </w:r>
      <w:r w:rsidR="00402992">
        <w:rPr>
          <w:rFonts w:ascii="Arial" w:hAnsi="Arial" w:cs="Arial"/>
          <w:sz w:val="20"/>
          <w:szCs w:val="20"/>
        </w:rPr>
        <w:t xml:space="preserve"> also known as EIN (Employer Identification Number)</w:t>
      </w:r>
      <w:r w:rsidR="00F0451A">
        <w:rPr>
          <w:rFonts w:ascii="Arial" w:hAnsi="Arial" w:cs="Arial"/>
          <w:sz w:val="20"/>
          <w:szCs w:val="20"/>
        </w:rPr>
        <w:t>.</w:t>
      </w:r>
    </w:p>
    <w:p w:rsidR="00B60FF3" w:rsidRPr="006D5F50" w:rsidRDefault="00B60FF3" w:rsidP="00EB2C04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AF7E9D">
        <w:rPr>
          <w:rFonts w:ascii="Arial" w:hAnsi="Arial" w:cs="Arial"/>
          <w:b/>
          <w:sz w:val="20"/>
          <w:szCs w:val="20"/>
        </w:rPr>
        <w:t>NY U</w:t>
      </w:r>
      <w:r w:rsidR="00691D91" w:rsidRPr="00AF7E9D">
        <w:rPr>
          <w:rFonts w:ascii="Arial" w:hAnsi="Arial" w:cs="Arial"/>
          <w:b/>
          <w:sz w:val="20"/>
          <w:szCs w:val="20"/>
        </w:rPr>
        <w:t>I#</w:t>
      </w:r>
      <w:r w:rsidR="00691D91">
        <w:rPr>
          <w:rFonts w:ascii="Arial" w:hAnsi="Arial" w:cs="Arial"/>
          <w:sz w:val="20"/>
          <w:szCs w:val="20"/>
        </w:rPr>
        <w:t xml:space="preserve"> - NY Unemployment Insurance N</w:t>
      </w:r>
      <w:r>
        <w:rPr>
          <w:rFonts w:ascii="Arial" w:hAnsi="Arial" w:cs="Arial"/>
          <w:sz w:val="20"/>
          <w:szCs w:val="20"/>
        </w:rPr>
        <w:t>umber</w:t>
      </w:r>
      <w:r w:rsidR="00A8524C">
        <w:rPr>
          <w:rFonts w:ascii="Arial" w:hAnsi="Arial" w:cs="Arial"/>
          <w:sz w:val="20"/>
          <w:szCs w:val="20"/>
        </w:rPr>
        <w:t xml:space="preserve"> (</w:t>
      </w:r>
      <w:r w:rsidR="00AF7E9D">
        <w:rPr>
          <w:rFonts w:ascii="Arial" w:hAnsi="Arial" w:cs="Arial"/>
          <w:sz w:val="20"/>
          <w:szCs w:val="20"/>
        </w:rPr>
        <w:t>i</w:t>
      </w:r>
      <w:r w:rsidR="00A8524C">
        <w:rPr>
          <w:rFonts w:ascii="Arial" w:hAnsi="Arial" w:cs="Arial"/>
          <w:sz w:val="20"/>
          <w:szCs w:val="20"/>
          <w:u w:val="single"/>
        </w:rPr>
        <w:t>f available)</w:t>
      </w:r>
      <w:r w:rsidR="00F0451A">
        <w:rPr>
          <w:rFonts w:ascii="Arial" w:hAnsi="Arial" w:cs="Arial"/>
          <w:sz w:val="20"/>
          <w:szCs w:val="20"/>
          <w:u w:val="single"/>
        </w:rPr>
        <w:t>.</w:t>
      </w:r>
    </w:p>
    <w:p w:rsidR="00EA0959" w:rsidRDefault="0082754B" w:rsidP="00EB2C04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AF7E9D">
        <w:rPr>
          <w:rFonts w:ascii="Arial" w:hAnsi="Arial" w:cs="Arial"/>
          <w:b/>
          <w:sz w:val="20"/>
          <w:szCs w:val="20"/>
        </w:rPr>
        <w:t>DBL &amp; PFL</w:t>
      </w:r>
      <w:r w:rsidR="00EA0959" w:rsidRPr="00AF7E9D">
        <w:rPr>
          <w:rFonts w:ascii="Arial" w:hAnsi="Arial" w:cs="Arial"/>
          <w:b/>
          <w:sz w:val="20"/>
          <w:szCs w:val="20"/>
        </w:rPr>
        <w:t xml:space="preserve"> </w:t>
      </w:r>
      <w:r w:rsidR="00F0451A" w:rsidRPr="00AF7E9D">
        <w:rPr>
          <w:rFonts w:ascii="Arial" w:hAnsi="Arial" w:cs="Arial"/>
          <w:b/>
          <w:sz w:val="20"/>
          <w:szCs w:val="20"/>
        </w:rPr>
        <w:t>C</w:t>
      </w:r>
      <w:r w:rsidR="00EA0959" w:rsidRPr="00AF7E9D">
        <w:rPr>
          <w:rFonts w:ascii="Arial" w:hAnsi="Arial" w:cs="Arial"/>
          <w:b/>
          <w:sz w:val="20"/>
          <w:szCs w:val="20"/>
        </w:rPr>
        <w:t xml:space="preserve">overed </w:t>
      </w:r>
      <w:r w:rsidR="00F0451A" w:rsidRPr="00AF7E9D">
        <w:rPr>
          <w:rFonts w:ascii="Arial" w:hAnsi="Arial" w:cs="Arial"/>
          <w:b/>
          <w:sz w:val="20"/>
          <w:szCs w:val="20"/>
        </w:rPr>
        <w:t>E</w:t>
      </w:r>
      <w:r w:rsidR="00EA0959" w:rsidRPr="00AF7E9D">
        <w:rPr>
          <w:rFonts w:ascii="Arial" w:hAnsi="Arial" w:cs="Arial"/>
          <w:b/>
          <w:sz w:val="20"/>
          <w:szCs w:val="20"/>
        </w:rPr>
        <w:t>mployees</w:t>
      </w:r>
      <w:r>
        <w:rPr>
          <w:rFonts w:ascii="Arial" w:hAnsi="Arial" w:cs="Arial"/>
          <w:sz w:val="20"/>
          <w:szCs w:val="20"/>
        </w:rPr>
        <w:t xml:space="preserve"> -</w:t>
      </w:r>
      <w:r w:rsidR="00EA0959" w:rsidRPr="006D5F50">
        <w:rPr>
          <w:rFonts w:ascii="Arial" w:hAnsi="Arial" w:cs="Arial"/>
          <w:sz w:val="20"/>
          <w:szCs w:val="20"/>
        </w:rPr>
        <w:t xml:space="preserve"> counts should be entered for the Male/Female for both DBL and PFL as these counts may be different.</w:t>
      </w:r>
    </w:p>
    <w:p w:rsidR="00F0451A" w:rsidRDefault="0082754B" w:rsidP="00EB2C04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AF7E9D">
        <w:rPr>
          <w:rFonts w:ascii="Arial" w:hAnsi="Arial" w:cs="Arial"/>
          <w:b/>
          <w:sz w:val="20"/>
          <w:szCs w:val="20"/>
        </w:rPr>
        <w:t>DBL Monthly Covered Payroll</w:t>
      </w:r>
      <w:r>
        <w:rPr>
          <w:rFonts w:ascii="Arial" w:hAnsi="Arial" w:cs="Arial"/>
          <w:sz w:val="20"/>
          <w:szCs w:val="20"/>
        </w:rPr>
        <w:t xml:space="preserve"> – include if rates are based on </w:t>
      </w:r>
      <w:r w:rsidR="00705DDF">
        <w:rPr>
          <w:rFonts w:ascii="Arial" w:hAnsi="Arial" w:cs="Arial"/>
          <w:sz w:val="20"/>
          <w:szCs w:val="20"/>
        </w:rPr>
        <w:t xml:space="preserve">a per $100 monthly covered </w:t>
      </w:r>
      <w:r>
        <w:rPr>
          <w:rFonts w:ascii="Arial" w:hAnsi="Arial" w:cs="Arial"/>
          <w:sz w:val="20"/>
          <w:szCs w:val="20"/>
        </w:rPr>
        <w:t>payroll</w:t>
      </w:r>
      <w:r w:rsidR="00705DDF">
        <w:rPr>
          <w:rFonts w:ascii="Arial" w:hAnsi="Arial" w:cs="Arial"/>
          <w:sz w:val="20"/>
          <w:szCs w:val="20"/>
        </w:rPr>
        <w:t xml:space="preserve"> basis.</w:t>
      </w:r>
      <w:r w:rsidR="00F0451A">
        <w:rPr>
          <w:rFonts w:ascii="Arial" w:hAnsi="Arial" w:cs="Arial"/>
          <w:sz w:val="20"/>
          <w:szCs w:val="20"/>
        </w:rPr>
        <w:t xml:space="preserve">  May apply on groups 50 or more if underwriting released a quote on a per $100 MCP basis.</w:t>
      </w:r>
    </w:p>
    <w:p w:rsidR="0082754B" w:rsidRDefault="00705DDF" w:rsidP="00AF7E9D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would not apply to groups under 50 lives as those rates are canned rates on a</w:t>
      </w:r>
      <w:r w:rsidR="00AF7E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PEPM (per employee per month).</w:t>
      </w:r>
    </w:p>
    <w:p w:rsidR="00F92DDA" w:rsidRDefault="00F92DDA" w:rsidP="00AF7E9D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N/A when PEPM rates are selected (typically under 50 lives).</w:t>
      </w:r>
    </w:p>
    <w:p w:rsidR="0082754B" w:rsidRDefault="0082754B" w:rsidP="00EB2C04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AF7E9D">
        <w:rPr>
          <w:rFonts w:ascii="Arial" w:hAnsi="Arial" w:cs="Arial"/>
          <w:b/>
          <w:sz w:val="20"/>
          <w:szCs w:val="20"/>
        </w:rPr>
        <w:t>PFL Monthly Covered Payroll</w:t>
      </w:r>
      <w:r>
        <w:rPr>
          <w:rFonts w:ascii="Arial" w:hAnsi="Arial" w:cs="Arial"/>
          <w:sz w:val="20"/>
          <w:szCs w:val="20"/>
        </w:rPr>
        <w:t xml:space="preserve"> – </w:t>
      </w:r>
      <w:r w:rsidR="00F92DDA" w:rsidRPr="00F92DDA">
        <w:rPr>
          <w:rFonts w:ascii="Arial" w:hAnsi="Arial" w:cs="Arial"/>
          <w:b/>
          <w:i/>
          <w:sz w:val="20"/>
          <w:szCs w:val="20"/>
        </w:rPr>
        <w:t>(All Size Groups)</w:t>
      </w:r>
      <w:r w:rsidR="00F92DDA">
        <w:rPr>
          <w:rFonts w:ascii="Arial" w:hAnsi="Arial" w:cs="Arial"/>
          <w:sz w:val="20"/>
          <w:szCs w:val="20"/>
        </w:rPr>
        <w:t xml:space="preserve"> </w:t>
      </w:r>
      <w:r w:rsidRPr="004937F7">
        <w:rPr>
          <w:rFonts w:ascii="Arial" w:hAnsi="Arial" w:cs="Arial"/>
          <w:b/>
          <w:sz w:val="20"/>
          <w:szCs w:val="20"/>
        </w:rPr>
        <w:t>always include</w:t>
      </w:r>
      <w:r>
        <w:rPr>
          <w:rFonts w:ascii="Arial" w:hAnsi="Arial" w:cs="Arial"/>
          <w:sz w:val="20"/>
          <w:szCs w:val="20"/>
        </w:rPr>
        <w:t xml:space="preserve"> this as it is needed for state reporting.</w:t>
      </w:r>
      <w:r w:rsidR="00032D71">
        <w:rPr>
          <w:rFonts w:ascii="Arial" w:hAnsi="Arial" w:cs="Arial"/>
          <w:sz w:val="20"/>
          <w:szCs w:val="20"/>
        </w:rPr>
        <w:t xml:space="preserve"> </w:t>
      </w:r>
      <w:r w:rsidR="00AF7E9D">
        <w:rPr>
          <w:rFonts w:ascii="Arial" w:hAnsi="Arial" w:cs="Arial"/>
          <w:sz w:val="20"/>
          <w:szCs w:val="20"/>
        </w:rPr>
        <w:br/>
      </w:r>
      <w:r w:rsidR="00AF7E9D" w:rsidRPr="00066548">
        <w:rPr>
          <w:rFonts w:ascii="Arial" w:hAnsi="Arial" w:cs="Arial"/>
          <w:b/>
          <w:sz w:val="20"/>
          <w:szCs w:val="20"/>
        </w:rPr>
        <w:t xml:space="preserve">NOTE: </w:t>
      </w:r>
      <w:r w:rsidR="00032D71">
        <w:rPr>
          <w:rFonts w:ascii="Arial" w:hAnsi="Arial" w:cs="Arial"/>
          <w:sz w:val="20"/>
          <w:szCs w:val="20"/>
        </w:rPr>
        <w:t xml:space="preserve">This information is used to assist Maxon in calculating the </w:t>
      </w:r>
      <w:r w:rsidR="00014B1B">
        <w:rPr>
          <w:rFonts w:ascii="Arial" w:hAnsi="Arial" w:cs="Arial"/>
          <w:sz w:val="20"/>
          <w:szCs w:val="20"/>
        </w:rPr>
        <w:t xml:space="preserve">annualized </w:t>
      </w:r>
      <w:r w:rsidR="00032D71">
        <w:rPr>
          <w:rFonts w:ascii="Arial" w:hAnsi="Arial" w:cs="Arial"/>
          <w:sz w:val="20"/>
          <w:szCs w:val="20"/>
        </w:rPr>
        <w:t>premium for the sales reporting</w:t>
      </w:r>
      <w:r w:rsidR="00F0451A">
        <w:rPr>
          <w:rFonts w:ascii="Arial" w:hAnsi="Arial" w:cs="Arial"/>
          <w:sz w:val="20"/>
          <w:szCs w:val="20"/>
        </w:rPr>
        <w:t xml:space="preserve">. </w:t>
      </w:r>
      <w:r w:rsidR="00032D71">
        <w:rPr>
          <w:rFonts w:ascii="Arial" w:hAnsi="Arial" w:cs="Arial"/>
          <w:sz w:val="20"/>
          <w:szCs w:val="20"/>
        </w:rPr>
        <w:t xml:space="preserve">Maxon provides </w:t>
      </w:r>
      <w:r w:rsidR="00F0451A">
        <w:rPr>
          <w:rFonts w:ascii="Arial" w:hAnsi="Arial" w:cs="Arial"/>
          <w:sz w:val="20"/>
          <w:szCs w:val="20"/>
        </w:rPr>
        <w:t xml:space="preserve">the sales reporting </w:t>
      </w:r>
      <w:r w:rsidR="00032D71">
        <w:rPr>
          <w:rFonts w:ascii="Arial" w:hAnsi="Arial" w:cs="Arial"/>
          <w:sz w:val="20"/>
          <w:szCs w:val="20"/>
        </w:rPr>
        <w:t xml:space="preserve">to </w:t>
      </w:r>
      <w:r w:rsidR="00F0451A">
        <w:rPr>
          <w:rFonts w:ascii="Arial" w:hAnsi="Arial" w:cs="Arial"/>
          <w:sz w:val="20"/>
          <w:szCs w:val="20"/>
        </w:rPr>
        <w:t xml:space="preserve">the Compensation department each month </w:t>
      </w:r>
      <w:r w:rsidR="00032D71">
        <w:rPr>
          <w:rFonts w:ascii="Arial" w:hAnsi="Arial" w:cs="Arial"/>
          <w:sz w:val="20"/>
          <w:szCs w:val="20"/>
        </w:rPr>
        <w:t xml:space="preserve">so that </w:t>
      </w:r>
      <w:r w:rsidR="00F0451A">
        <w:rPr>
          <w:rFonts w:ascii="Arial" w:hAnsi="Arial" w:cs="Arial"/>
          <w:sz w:val="20"/>
          <w:szCs w:val="20"/>
        </w:rPr>
        <w:t xml:space="preserve">the </w:t>
      </w:r>
      <w:r w:rsidR="00E5439E">
        <w:rPr>
          <w:rFonts w:ascii="Arial" w:hAnsi="Arial" w:cs="Arial"/>
          <w:sz w:val="20"/>
          <w:szCs w:val="20"/>
        </w:rPr>
        <w:t>DBL/</w:t>
      </w:r>
      <w:r w:rsidR="00F0451A">
        <w:rPr>
          <w:rFonts w:ascii="Arial" w:hAnsi="Arial" w:cs="Arial"/>
          <w:sz w:val="20"/>
          <w:szCs w:val="20"/>
        </w:rPr>
        <w:t xml:space="preserve">PFL credit can be entered into the </w:t>
      </w:r>
      <w:r w:rsidR="00032D71">
        <w:rPr>
          <w:rFonts w:ascii="Arial" w:hAnsi="Arial" w:cs="Arial"/>
          <w:sz w:val="20"/>
          <w:szCs w:val="20"/>
        </w:rPr>
        <w:t>sales compensation system.</w:t>
      </w:r>
    </w:p>
    <w:p w:rsidR="00355C84" w:rsidRPr="00F92DDA" w:rsidRDefault="00D210EE" w:rsidP="00AF7E9D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20</w:t>
      </w:r>
      <w:r w:rsidR="001441D3">
        <w:rPr>
          <w:rFonts w:ascii="Arial" w:hAnsi="Arial" w:cs="Arial"/>
          <w:sz w:val="20"/>
          <w:szCs w:val="20"/>
        </w:rPr>
        <w:t>20</w:t>
      </w:r>
      <w:r w:rsidR="00C228B8" w:rsidRPr="00F92DDA">
        <w:rPr>
          <w:rFonts w:ascii="Arial" w:hAnsi="Arial" w:cs="Arial"/>
          <w:sz w:val="20"/>
          <w:szCs w:val="20"/>
        </w:rPr>
        <w:t xml:space="preserve"> effective dates, </w:t>
      </w:r>
      <w:r w:rsidR="00F92DDA" w:rsidRPr="00F92DDA">
        <w:rPr>
          <w:rFonts w:ascii="Arial" w:hAnsi="Arial" w:cs="Arial"/>
          <w:sz w:val="20"/>
          <w:szCs w:val="20"/>
        </w:rPr>
        <w:t>i</w:t>
      </w:r>
      <w:r w:rsidR="00B60FF3" w:rsidRPr="00F92DDA">
        <w:rPr>
          <w:rFonts w:ascii="Arial" w:hAnsi="Arial" w:cs="Arial"/>
          <w:sz w:val="20"/>
          <w:szCs w:val="20"/>
        </w:rPr>
        <w:t>f a person makes $</w:t>
      </w:r>
      <w:r w:rsidR="001441D3">
        <w:rPr>
          <w:rFonts w:ascii="Arial" w:hAnsi="Arial" w:cs="Arial"/>
          <w:sz w:val="20"/>
          <w:szCs w:val="20"/>
        </w:rPr>
        <w:t>72,860.84</w:t>
      </w:r>
      <w:r w:rsidR="00B60FF3" w:rsidRPr="00F92DDA">
        <w:rPr>
          <w:rFonts w:ascii="Arial" w:hAnsi="Arial" w:cs="Arial"/>
          <w:sz w:val="20"/>
          <w:szCs w:val="20"/>
        </w:rPr>
        <w:t xml:space="preserve"> or more a year, they are capped at the state annualized average weekly wage. </w:t>
      </w:r>
    </w:p>
    <w:p w:rsidR="00C228B8" w:rsidRPr="00F92DDA" w:rsidRDefault="00C228B8" w:rsidP="00355C84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F92DDA">
        <w:rPr>
          <w:rFonts w:ascii="Arial" w:hAnsi="Arial" w:cs="Arial"/>
          <w:sz w:val="20"/>
          <w:szCs w:val="20"/>
        </w:rPr>
        <w:t>The annual salary cap is subject to change each January 1.</w:t>
      </w:r>
    </w:p>
    <w:p w:rsidR="00E5439E" w:rsidRPr="00F92DDA" w:rsidRDefault="00014B1B" w:rsidP="00355C84">
      <w:pPr>
        <w:pStyle w:val="ListParagraph"/>
        <w:numPr>
          <w:ilvl w:val="2"/>
          <w:numId w:val="5"/>
        </w:numPr>
        <w:rPr>
          <w:rFonts w:ascii="Arial" w:hAnsi="Arial" w:cs="Arial"/>
          <w:b/>
          <w:sz w:val="20"/>
          <w:szCs w:val="20"/>
        </w:rPr>
      </w:pPr>
      <w:r w:rsidRPr="00F92DDA">
        <w:rPr>
          <w:rFonts w:ascii="Arial" w:hAnsi="Arial" w:cs="Arial"/>
          <w:sz w:val="20"/>
          <w:szCs w:val="20"/>
        </w:rPr>
        <w:t>U</w:t>
      </w:r>
      <w:r w:rsidR="00C228B8" w:rsidRPr="00F92DDA">
        <w:rPr>
          <w:rFonts w:ascii="Arial" w:hAnsi="Arial" w:cs="Arial"/>
          <w:sz w:val="20"/>
          <w:szCs w:val="20"/>
        </w:rPr>
        <w:t xml:space="preserve">se the </w:t>
      </w:r>
      <w:r w:rsidR="00C228B8" w:rsidRPr="00F92DDA">
        <w:rPr>
          <w:rFonts w:ascii="Arial" w:hAnsi="Arial" w:cs="Arial"/>
          <w:b/>
          <w:sz w:val="20"/>
          <w:szCs w:val="20"/>
        </w:rPr>
        <w:t>PFL Monthly Covered Payroll Calculator</w:t>
      </w:r>
      <w:r w:rsidR="00E5439E" w:rsidRPr="00F92DDA">
        <w:rPr>
          <w:rFonts w:ascii="Arial" w:hAnsi="Arial" w:cs="Arial"/>
          <w:sz w:val="20"/>
          <w:szCs w:val="20"/>
        </w:rPr>
        <w:t xml:space="preserve"> to assist you in determining the PFL number of covered males/females and the PFL Monthly Covered</w:t>
      </w:r>
      <w:r w:rsidR="00AF7E9D" w:rsidRPr="00F92DDA">
        <w:rPr>
          <w:rFonts w:ascii="Arial" w:hAnsi="Arial" w:cs="Arial"/>
          <w:sz w:val="20"/>
          <w:szCs w:val="20"/>
        </w:rPr>
        <w:t xml:space="preserve"> Pay</w:t>
      </w:r>
      <w:r w:rsidR="009C1D90" w:rsidRPr="00F92DDA">
        <w:rPr>
          <w:rFonts w:ascii="Arial" w:hAnsi="Arial" w:cs="Arial"/>
          <w:sz w:val="20"/>
          <w:szCs w:val="20"/>
        </w:rPr>
        <w:t>r</w:t>
      </w:r>
      <w:r w:rsidR="00AF7E9D" w:rsidRPr="00F92DDA">
        <w:rPr>
          <w:rFonts w:ascii="Arial" w:hAnsi="Arial" w:cs="Arial"/>
          <w:sz w:val="20"/>
          <w:szCs w:val="20"/>
        </w:rPr>
        <w:t xml:space="preserve">oll. There are instructions, </w:t>
      </w:r>
      <w:r w:rsidR="00E5439E" w:rsidRPr="00F92DDA">
        <w:rPr>
          <w:rFonts w:ascii="Arial" w:hAnsi="Arial" w:cs="Arial"/>
          <w:sz w:val="20"/>
          <w:szCs w:val="20"/>
        </w:rPr>
        <w:t>how to use this tool within the calculator</w:t>
      </w:r>
      <w:r w:rsidR="00AF7E9D" w:rsidRPr="00F92DDA">
        <w:rPr>
          <w:rFonts w:ascii="Arial" w:hAnsi="Arial" w:cs="Arial"/>
          <w:sz w:val="20"/>
          <w:szCs w:val="20"/>
        </w:rPr>
        <w:t xml:space="preserve">. </w:t>
      </w:r>
      <w:r w:rsidR="00AF7E9D" w:rsidRPr="00F92DDA">
        <w:rPr>
          <w:rFonts w:ascii="Arial" w:hAnsi="Arial" w:cs="Arial"/>
          <w:b/>
          <w:sz w:val="20"/>
          <w:szCs w:val="20"/>
        </w:rPr>
        <w:t xml:space="preserve">(See Example </w:t>
      </w:r>
      <w:r w:rsidR="009C1D90" w:rsidRPr="00F92DDA">
        <w:rPr>
          <w:rFonts w:ascii="Arial" w:hAnsi="Arial" w:cs="Arial"/>
          <w:b/>
          <w:sz w:val="20"/>
          <w:szCs w:val="20"/>
        </w:rPr>
        <w:t>below</w:t>
      </w:r>
      <w:r w:rsidR="00AF7E9D" w:rsidRPr="00F92DDA">
        <w:rPr>
          <w:rFonts w:ascii="Arial" w:hAnsi="Arial" w:cs="Arial"/>
          <w:b/>
          <w:sz w:val="20"/>
          <w:szCs w:val="20"/>
        </w:rPr>
        <w:t>)</w:t>
      </w:r>
    </w:p>
    <w:p w:rsidR="00014B1B" w:rsidRPr="00F92DDA" w:rsidRDefault="00C228B8" w:rsidP="00AF7E9D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F92DDA">
        <w:rPr>
          <w:rFonts w:ascii="Arial" w:hAnsi="Arial" w:cs="Arial"/>
          <w:sz w:val="20"/>
          <w:szCs w:val="20"/>
        </w:rPr>
        <w:t xml:space="preserve">Save </w:t>
      </w:r>
      <w:r w:rsidR="00E5439E" w:rsidRPr="00F92DDA">
        <w:rPr>
          <w:rFonts w:ascii="Arial" w:hAnsi="Arial" w:cs="Arial"/>
          <w:sz w:val="20"/>
          <w:szCs w:val="20"/>
        </w:rPr>
        <w:t xml:space="preserve">the </w:t>
      </w:r>
      <w:r w:rsidR="00AF7E9D" w:rsidRPr="00F92DDA">
        <w:rPr>
          <w:rFonts w:ascii="Arial" w:hAnsi="Arial" w:cs="Arial"/>
          <w:sz w:val="20"/>
          <w:szCs w:val="20"/>
        </w:rPr>
        <w:t xml:space="preserve">calculator for the group </w:t>
      </w:r>
      <w:r w:rsidR="00E5439E" w:rsidRPr="00F92DDA">
        <w:rPr>
          <w:rFonts w:ascii="Arial" w:hAnsi="Arial" w:cs="Arial"/>
          <w:sz w:val="20"/>
          <w:szCs w:val="20"/>
        </w:rPr>
        <w:t>(</w:t>
      </w:r>
      <w:r w:rsidR="00AF7E9D" w:rsidRPr="00F92DDA">
        <w:rPr>
          <w:rFonts w:ascii="Arial" w:hAnsi="Arial" w:cs="Arial"/>
          <w:sz w:val="20"/>
          <w:szCs w:val="20"/>
        </w:rPr>
        <w:t xml:space="preserve">the file name should include the name </w:t>
      </w:r>
      <w:r w:rsidR="00E5439E" w:rsidRPr="00F92DDA">
        <w:rPr>
          <w:rFonts w:ascii="Arial" w:hAnsi="Arial" w:cs="Arial"/>
          <w:sz w:val="20"/>
          <w:szCs w:val="20"/>
        </w:rPr>
        <w:t xml:space="preserve">of the group) </w:t>
      </w:r>
      <w:r w:rsidRPr="00F92DDA">
        <w:rPr>
          <w:rFonts w:ascii="Arial" w:hAnsi="Arial" w:cs="Arial"/>
          <w:sz w:val="20"/>
          <w:szCs w:val="20"/>
        </w:rPr>
        <w:t xml:space="preserve">and attach it to the sold case </w:t>
      </w:r>
      <w:r w:rsidR="00E5439E" w:rsidRPr="00F92DDA">
        <w:rPr>
          <w:rFonts w:ascii="Arial" w:hAnsi="Arial" w:cs="Arial"/>
          <w:sz w:val="20"/>
          <w:szCs w:val="20"/>
        </w:rPr>
        <w:t xml:space="preserve">email </w:t>
      </w:r>
      <w:r w:rsidRPr="00F92DDA">
        <w:rPr>
          <w:rFonts w:ascii="Arial" w:hAnsi="Arial" w:cs="Arial"/>
          <w:sz w:val="20"/>
          <w:szCs w:val="20"/>
        </w:rPr>
        <w:t>submission</w:t>
      </w:r>
      <w:r w:rsidRPr="00F92DDA">
        <w:rPr>
          <w:sz w:val="20"/>
          <w:szCs w:val="20"/>
        </w:rPr>
        <w:t>.</w:t>
      </w:r>
    </w:p>
    <w:p w:rsidR="00355C84" w:rsidRDefault="009C1D90" w:rsidP="009C1D90">
      <w:pPr>
        <w:jc w:val="center"/>
      </w:pPr>
      <w:r>
        <w:rPr>
          <w:noProof/>
        </w:rPr>
        <w:drawing>
          <wp:inline distT="0" distB="0" distL="0" distR="0" wp14:anchorId="3CFA8845" wp14:editId="724A8D24">
            <wp:extent cx="3623094" cy="3114135"/>
            <wp:effectExtent l="19050" t="19050" r="1587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742" cy="31112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439E" w:rsidRPr="00090F1C" w:rsidRDefault="00E5439E" w:rsidP="00AF7E9D">
      <w:pPr>
        <w:jc w:val="center"/>
      </w:pPr>
    </w:p>
    <w:p w:rsidR="009C1D90" w:rsidRPr="009C1D90" w:rsidRDefault="009C1D90" w:rsidP="009C1D90">
      <w:pPr>
        <w:spacing w:after="0" w:line="240" w:lineRule="auto"/>
        <w:ind w:left="450"/>
        <w:rPr>
          <w:rFonts w:ascii="Arial" w:hAnsi="Arial" w:cs="Arial"/>
          <w:b/>
          <w:sz w:val="20"/>
          <w:szCs w:val="20"/>
          <w:u w:val="single"/>
        </w:rPr>
      </w:pPr>
      <w:r w:rsidRPr="009C1D90">
        <w:rPr>
          <w:rFonts w:ascii="Arial" w:hAnsi="Arial" w:cs="Arial"/>
          <w:b/>
          <w:sz w:val="20"/>
          <w:szCs w:val="20"/>
          <w:u w:val="single"/>
        </w:rPr>
        <w:t>Page 1 of the Application (cont’d)</w:t>
      </w:r>
    </w:p>
    <w:p w:rsidR="009C1D90" w:rsidRPr="009C1D90" w:rsidRDefault="009C1D90" w:rsidP="009C1D90">
      <w:pPr>
        <w:spacing w:after="0" w:line="240" w:lineRule="auto"/>
        <w:ind w:left="450"/>
        <w:rPr>
          <w:rFonts w:ascii="Arial" w:hAnsi="Arial" w:cs="Arial"/>
          <w:b/>
          <w:sz w:val="20"/>
          <w:szCs w:val="20"/>
        </w:rPr>
      </w:pPr>
    </w:p>
    <w:p w:rsidR="004D74E0" w:rsidRDefault="0082754B" w:rsidP="00EB2C04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b/>
          <w:sz w:val="20"/>
          <w:szCs w:val="20"/>
        </w:rPr>
      </w:pPr>
      <w:r w:rsidRPr="00066548">
        <w:rPr>
          <w:rFonts w:ascii="Arial" w:hAnsi="Arial" w:cs="Arial"/>
          <w:b/>
          <w:sz w:val="20"/>
          <w:szCs w:val="20"/>
        </w:rPr>
        <w:t>Non-Statutory Coverage</w:t>
      </w:r>
      <w:r w:rsidR="00E5439E">
        <w:rPr>
          <w:rFonts w:ascii="Arial" w:hAnsi="Arial" w:cs="Arial"/>
          <w:b/>
          <w:sz w:val="20"/>
          <w:szCs w:val="20"/>
        </w:rPr>
        <w:t xml:space="preserve"> Includes </w:t>
      </w:r>
      <w:r w:rsidR="00936C56">
        <w:rPr>
          <w:rFonts w:ascii="Arial" w:hAnsi="Arial" w:cs="Arial"/>
          <w:b/>
          <w:sz w:val="20"/>
          <w:szCs w:val="20"/>
        </w:rPr>
        <w:t>–</w:t>
      </w:r>
      <w:r w:rsidR="00E5439E">
        <w:rPr>
          <w:rFonts w:ascii="Arial" w:hAnsi="Arial" w:cs="Arial"/>
          <w:b/>
          <w:sz w:val="20"/>
          <w:szCs w:val="20"/>
        </w:rPr>
        <w:t xml:space="preserve"> </w:t>
      </w:r>
      <w:r w:rsidR="00936C56">
        <w:rPr>
          <w:rFonts w:ascii="Arial" w:hAnsi="Arial" w:cs="Arial"/>
          <w:sz w:val="20"/>
          <w:szCs w:val="20"/>
        </w:rPr>
        <w:t>This i</w:t>
      </w:r>
      <w:r>
        <w:rPr>
          <w:rFonts w:ascii="Arial" w:hAnsi="Arial" w:cs="Arial"/>
          <w:sz w:val="20"/>
          <w:szCs w:val="20"/>
        </w:rPr>
        <w:t xml:space="preserve">ncludes </w:t>
      </w:r>
      <w:r w:rsidR="00EA0959" w:rsidRPr="006D5F50">
        <w:rPr>
          <w:rFonts w:ascii="Arial" w:hAnsi="Arial" w:cs="Arial"/>
          <w:sz w:val="20"/>
          <w:szCs w:val="20"/>
        </w:rPr>
        <w:t>Teachers and/or Clergy are to be covered, please check the box.</w:t>
      </w:r>
      <w:r w:rsidR="00E8597E" w:rsidRPr="006D5F50">
        <w:rPr>
          <w:rFonts w:ascii="Arial" w:hAnsi="Arial" w:cs="Arial"/>
          <w:sz w:val="20"/>
          <w:szCs w:val="20"/>
        </w:rPr>
        <w:t xml:space="preserve"> </w:t>
      </w:r>
      <w:r w:rsidR="002D2112">
        <w:rPr>
          <w:rFonts w:ascii="Arial" w:hAnsi="Arial" w:cs="Arial"/>
          <w:sz w:val="20"/>
          <w:szCs w:val="20"/>
        </w:rPr>
        <w:t>Other can be checked and show “employee</w:t>
      </w:r>
      <w:r w:rsidR="00973EE1">
        <w:rPr>
          <w:rFonts w:ascii="Arial" w:hAnsi="Arial" w:cs="Arial"/>
          <w:sz w:val="20"/>
          <w:szCs w:val="20"/>
        </w:rPr>
        <w:t>(s)</w:t>
      </w:r>
      <w:r w:rsidR="002D2112">
        <w:rPr>
          <w:rFonts w:ascii="Arial" w:hAnsi="Arial" w:cs="Arial"/>
          <w:sz w:val="20"/>
          <w:szCs w:val="20"/>
        </w:rPr>
        <w:t xml:space="preserve"> working in other non-statutory states</w:t>
      </w:r>
      <w:r w:rsidR="00A65928">
        <w:rPr>
          <w:rFonts w:ascii="Arial" w:hAnsi="Arial" w:cs="Arial"/>
          <w:sz w:val="20"/>
          <w:szCs w:val="20"/>
        </w:rPr>
        <w:t xml:space="preserve"> </w:t>
      </w:r>
      <w:r w:rsidR="00A65928" w:rsidRPr="00A65928">
        <w:rPr>
          <w:rFonts w:ascii="Arial" w:hAnsi="Arial" w:cs="Arial"/>
          <w:b/>
          <w:sz w:val="20"/>
          <w:szCs w:val="20"/>
        </w:rPr>
        <w:t>(DBL ONLY</w:t>
      </w:r>
      <w:r w:rsidR="00936C56" w:rsidRPr="00A65928">
        <w:rPr>
          <w:rFonts w:ascii="Arial" w:hAnsi="Arial" w:cs="Arial"/>
          <w:b/>
          <w:sz w:val="20"/>
          <w:szCs w:val="20"/>
        </w:rPr>
        <w:t>)</w:t>
      </w:r>
      <w:r w:rsidR="002D2112">
        <w:rPr>
          <w:rFonts w:ascii="Arial" w:hAnsi="Arial" w:cs="Arial"/>
          <w:sz w:val="20"/>
          <w:szCs w:val="20"/>
        </w:rPr>
        <w:t xml:space="preserve">.  </w:t>
      </w:r>
      <w:r w:rsidR="002D2112" w:rsidRPr="00936C56">
        <w:rPr>
          <w:rFonts w:ascii="Arial" w:hAnsi="Arial" w:cs="Arial"/>
          <w:b/>
          <w:sz w:val="20"/>
          <w:szCs w:val="20"/>
        </w:rPr>
        <w:t>This would need prior approval from underwriting.</w:t>
      </w:r>
    </w:p>
    <w:p w:rsidR="00936C56" w:rsidRPr="00936C56" w:rsidRDefault="00936C56" w:rsidP="00D56805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questions about this field, contact </w:t>
      </w:r>
      <w:hyperlink r:id="rId8" w:history="1">
        <w:r w:rsidR="001441D3" w:rsidRPr="00927DC2">
          <w:rPr>
            <w:rStyle w:val="Hyperlink"/>
            <w:rFonts w:ascii="Arial" w:hAnsi="Arial" w:cs="Arial"/>
            <w:sz w:val="20"/>
            <w:szCs w:val="20"/>
          </w:rPr>
          <w:t>DBL.Inbox@mutualofomaha.com</w:t>
        </w:r>
      </w:hyperlink>
      <w:r w:rsidR="001441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assistance.</w:t>
      </w:r>
      <w:r w:rsidR="00614BF4">
        <w:rPr>
          <w:rFonts w:ascii="Arial" w:hAnsi="Arial" w:cs="Arial"/>
          <w:sz w:val="20"/>
          <w:szCs w:val="20"/>
        </w:rPr>
        <w:br/>
      </w:r>
    </w:p>
    <w:p w:rsidR="00066548" w:rsidRDefault="00066548" w:rsidP="00066548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066548">
        <w:rPr>
          <w:rFonts w:ascii="Arial" w:hAnsi="Arial" w:cs="Arial"/>
          <w:b/>
          <w:sz w:val="20"/>
          <w:szCs w:val="20"/>
        </w:rPr>
        <w:t>Coverage Excludes</w:t>
      </w:r>
      <w:r>
        <w:rPr>
          <w:rFonts w:ascii="Arial" w:hAnsi="Arial" w:cs="Arial"/>
          <w:sz w:val="20"/>
          <w:szCs w:val="20"/>
        </w:rPr>
        <w:t xml:space="preserve"> – For example, union employees covered under their own union plan. Type Union on this line.</w:t>
      </w:r>
    </w:p>
    <w:p w:rsidR="00066548" w:rsidRPr="00066548" w:rsidRDefault="00066548" w:rsidP="00066548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questions about this field, contact </w:t>
      </w:r>
      <w:hyperlink r:id="rId9" w:history="1">
        <w:r w:rsidR="001441D3" w:rsidRPr="00927DC2">
          <w:rPr>
            <w:rStyle w:val="Hyperlink"/>
            <w:rFonts w:ascii="Arial" w:hAnsi="Arial" w:cs="Arial"/>
            <w:sz w:val="20"/>
            <w:szCs w:val="20"/>
          </w:rPr>
          <w:t>DBL.Inbox@mutualofomaha.com</w:t>
        </w:r>
      </w:hyperlink>
      <w:r w:rsidR="001441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assistance.</w:t>
      </w:r>
    </w:p>
    <w:p w:rsidR="00066548" w:rsidRDefault="00EA0959" w:rsidP="00CE7B3D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D56805">
        <w:rPr>
          <w:rFonts w:ascii="Arial" w:hAnsi="Arial" w:cs="Arial"/>
          <w:b/>
          <w:sz w:val="20"/>
          <w:szCs w:val="20"/>
        </w:rPr>
        <w:t>Additional Entities/Location</w:t>
      </w:r>
      <w:r w:rsidRPr="001B0430">
        <w:rPr>
          <w:rFonts w:ascii="Arial" w:hAnsi="Arial" w:cs="Arial"/>
          <w:sz w:val="20"/>
          <w:szCs w:val="20"/>
        </w:rPr>
        <w:t xml:space="preserve"> to be covered – </w:t>
      </w:r>
      <w:r w:rsidR="00032D71" w:rsidRPr="001B0430">
        <w:rPr>
          <w:rFonts w:ascii="Arial" w:hAnsi="Arial" w:cs="Arial"/>
          <w:sz w:val="20"/>
          <w:szCs w:val="20"/>
        </w:rPr>
        <w:t>This section should be completed when there are additional</w:t>
      </w:r>
      <w:r w:rsidR="00131340" w:rsidRPr="001B0430">
        <w:rPr>
          <w:rFonts w:ascii="Arial" w:hAnsi="Arial" w:cs="Arial"/>
          <w:sz w:val="20"/>
          <w:szCs w:val="20"/>
        </w:rPr>
        <w:t xml:space="preserve"> employees working in</w:t>
      </w:r>
      <w:r w:rsidR="00032D71" w:rsidRPr="001B0430">
        <w:rPr>
          <w:rFonts w:ascii="Arial" w:hAnsi="Arial" w:cs="Arial"/>
          <w:sz w:val="20"/>
          <w:szCs w:val="20"/>
        </w:rPr>
        <w:t xml:space="preserve"> </w:t>
      </w:r>
      <w:r w:rsidR="001B0430" w:rsidRPr="001B0430">
        <w:rPr>
          <w:rFonts w:ascii="Arial" w:hAnsi="Arial" w:cs="Arial"/>
          <w:sz w:val="20"/>
          <w:szCs w:val="20"/>
        </w:rPr>
        <w:t>New York</w:t>
      </w:r>
      <w:r w:rsidR="00131340" w:rsidRPr="001B0430">
        <w:rPr>
          <w:rFonts w:ascii="Arial" w:hAnsi="Arial" w:cs="Arial"/>
          <w:sz w:val="20"/>
          <w:szCs w:val="20"/>
        </w:rPr>
        <w:t>,</w:t>
      </w:r>
      <w:r w:rsidR="00D56805">
        <w:rPr>
          <w:rFonts w:ascii="Arial" w:hAnsi="Arial" w:cs="Arial"/>
          <w:sz w:val="20"/>
          <w:szCs w:val="20"/>
        </w:rPr>
        <w:t xml:space="preserve"> </w:t>
      </w:r>
      <w:r w:rsidR="00032D71" w:rsidRPr="001B0430">
        <w:rPr>
          <w:rFonts w:ascii="Arial" w:hAnsi="Arial" w:cs="Arial"/>
          <w:sz w:val="20"/>
          <w:szCs w:val="20"/>
        </w:rPr>
        <w:t>in addition to the primary location listed</w:t>
      </w:r>
      <w:r w:rsidR="00131340" w:rsidRPr="001B0430">
        <w:rPr>
          <w:rFonts w:ascii="Arial" w:hAnsi="Arial" w:cs="Arial"/>
          <w:sz w:val="20"/>
          <w:szCs w:val="20"/>
        </w:rPr>
        <w:t>.</w:t>
      </w:r>
    </w:p>
    <w:p w:rsidR="00066548" w:rsidRDefault="00066548" w:rsidP="00066548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430">
        <w:rPr>
          <w:rFonts w:ascii="Arial" w:hAnsi="Arial" w:cs="Arial"/>
          <w:sz w:val="20"/>
          <w:szCs w:val="20"/>
        </w:rPr>
        <w:t>Or, for covering employees working in other Non-Statutory states</w:t>
      </w:r>
      <w:r>
        <w:rPr>
          <w:rFonts w:ascii="Arial" w:hAnsi="Arial" w:cs="Arial"/>
          <w:sz w:val="20"/>
          <w:szCs w:val="20"/>
        </w:rPr>
        <w:t xml:space="preserve"> </w:t>
      </w:r>
      <w:r w:rsidRPr="00A65928">
        <w:rPr>
          <w:rFonts w:ascii="Arial" w:hAnsi="Arial" w:cs="Arial"/>
          <w:b/>
          <w:sz w:val="20"/>
          <w:szCs w:val="20"/>
        </w:rPr>
        <w:t xml:space="preserve">(DBL </w:t>
      </w:r>
      <w:r w:rsidR="00A65928" w:rsidRPr="00A65928">
        <w:rPr>
          <w:rFonts w:ascii="Arial" w:hAnsi="Arial" w:cs="Arial"/>
          <w:b/>
          <w:sz w:val="20"/>
          <w:szCs w:val="20"/>
        </w:rPr>
        <w:t>ONLY</w:t>
      </w:r>
      <w:r w:rsidRPr="00A65928">
        <w:rPr>
          <w:rFonts w:ascii="Arial" w:hAnsi="Arial" w:cs="Arial"/>
          <w:b/>
          <w:sz w:val="20"/>
          <w:szCs w:val="20"/>
        </w:rPr>
        <w:t>)</w:t>
      </w:r>
      <w:r w:rsidRPr="001B0430">
        <w:rPr>
          <w:rFonts w:ascii="Arial" w:hAnsi="Arial" w:cs="Arial"/>
          <w:sz w:val="20"/>
          <w:szCs w:val="20"/>
        </w:rPr>
        <w:t xml:space="preserve">. Please provide a list of the non-statutory states where employees are working in.  </w:t>
      </w:r>
    </w:p>
    <w:p w:rsidR="00066548" w:rsidRDefault="00066548" w:rsidP="00066548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430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 xml:space="preserve">all of the </w:t>
      </w:r>
      <w:r w:rsidRPr="001B0430">
        <w:rPr>
          <w:rFonts w:ascii="Arial" w:hAnsi="Arial" w:cs="Arial"/>
          <w:sz w:val="20"/>
          <w:szCs w:val="20"/>
        </w:rPr>
        <w:t xml:space="preserve">additional locations </w:t>
      </w:r>
      <w:r>
        <w:rPr>
          <w:rFonts w:ascii="Arial" w:hAnsi="Arial" w:cs="Arial"/>
          <w:sz w:val="20"/>
          <w:szCs w:val="20"/>
        </w:rPr>
        <w:t xml:space="preserve">fields are completed and you still have more locations to add, </w:t>
      </w:r>
      <w:r w:rsidRPr="001B0430">
        <w:rPr>
          <w:rFonts w:ascii="Arial" w:hAnsi="Arial" w:cs="Arial"/>
          <w:sz w:val="20"/>
          <w:szCs w:val="20"/>
        </w:rPr>
        <w:t xml:space="preserve">please attach a listing on a separate </w:t>
      </w:r>
      <w:r>
        <w:rPr>
          <w:rFonts w:ascii="Arial" w:hAnsi="Arial" w:cs="Arial"/>
          <w:sz w:val="20"/>
          <w:szCs w:val="20"/>
        </w:rPr>
        <w:t xml:space="preserve">piece of </w:t>
      </w:r>
      <w:r w:rsidRPr="001B0430">
        <w:rPr>
          <w:rFonts w:ascii="Arial" w:hAnsi="Arial" w:cs="Arial"/>
          <w:sz w:val="20"/>
          <w:szCs w:val="20"/>
        </w:rPr>
        <w:t>paper</w:t>
      </w:r>
      <w:r>
        <w:rPr>
          <w:rFonts w:ascii="Arial" w:hAnsi="Arial" w:cs="Arial"/>
          <w:sz w:val="20"/>
          <w:szCs w:val="20"/>
        </w:rPr>
        <w:t xml:space="preserve"> with all of the fields listed in this section.</w:t>
      </w:r>
    </w:p>
    <w:p w:rsidR="00066548" w:rsidRPr="00066548" w:rsidRDefault="00066548" w:rsidP="00066548">
      <w:p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066548">
        <w:rPr>
          <w:rFonts w:ascii="Arial" w:hAnsi="Arial" w:cs="Arial"/>
          <w:b/>
          <w:sz w:val="20"/>
          <w:szCs w:val="20"/>
        </w:rPr>
        <w:t>Example:</w:t>
      </w:r>
      <w:r w:rsidRPr="00066548">
        <w:rPr>
          <w:rFonts w:ascii="Arial" w:hAnsi="Arial" w:cs="Arial"/>
          <w:sz w:val="20"/>
          <w:szCs w:val="20"/>
        </w:rPr>
        <w:t xml:space="preserve"> Employer main location in Connecticut and they are including these employees (Non-statutory employees) and have employees working in NY. Then you need to complete this section to add the NY employees associated with this location. </w:t>
      </w:r>
    </w:p>
    <w:p w:rsidR="00D56805" w:rsidRPr="00614BF4" w:rsidRDefault="00D56805" w:rsidP="00614BF4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p w:rsidR="00066548" w:rsidRDefault="00066548" w:rsidP="00CE7B3D">
      <w:pPr>
        <w:pStyle w:val="ListParagraph"/>
        <w:numPr>
          <w:ilvl w:val="1"/>
          <w:numId w:val="5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066548">
        <w:rPr>
          <w:rFonts w:ascii="Arial" w:hAnsi="Arial" w:cs="Arial"/>
          <w:b/>
          <w:sz w:val="20"/>
          <w:szCs w:val="20"/>
        </w:rPr>
        <w:t>Separate Billing by Locations</w:t>
      </w:r>
      <w:r>
        <w:rPr>
          <w:rFonts w:ascii="Arial" w:hAnsi="Arial" w:cs="Arial"/>
          <w:sz w:val="20"/>
          <w:szCs w:val="20"/>
        </w:rPr>
        <w:t xml:space="preserve"> – Yes or No</w:t>
      </w:r>
    </w:p>
    <w:p w:rsidR="00066548" w:rsidRDefault="00066548" w:rsidP="00066548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 is selected, then a premium report will be sent to each location.</w:t>
      </w:r>
    </w:p>
    <w:p w:rsidR="00066548" w:rsidRDefault="00066548" w:rsidP="00066548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 is selected, then the premium report will be sent to the primary location.</w:t>
      </w:r>
    </w:p>
    <w:p w:rsidR="00066548" w:rsidRDefault="00066548" w:rsidP="00CE7B3D">
      <w:pPr>
        <w:rPr>
          <w:rFonts w:ascii="Arial" w:hAnsi="Arial" w:cs="Arial"/>
          <w:b/>
          <w:sz w:val="20"/>
          <w:szCs w:val="20"/>
        </w:rPr>
      </w:pPr>
    </w:p>
    <w:p w:rsidR="00EA0959" w:rsidRPr="009C1D90" w:rsidRDefault="00CE7B3D" w:rsidP="00CE7B3D">
      <w:pPr>
        <w:rPr>
          <w:rFonts w:ascii="Arial" w:hAnsi="Arial" w:cs="Arial"/>
          <w:b/>
          <w:sz w:val="20"/>
          <w:szCs w:val="20"/>
          <w:u w:val="single"/>
        </w:rPr>
      </w:pPr>
      <w:r w:rsidRPr="009C1D90">
        <w:rPr>
          <w:rFonts w:ascii="Arial" w:hAnsi="Arial" w:cs="Arial"/>
          <w:b/>
          <w:sz w:val="20"/>
          <w:szCs w:val="20"/>
          <w:u w:val="single"/>
        </w:rPr>
        <w:t>Page 2</w:t>
      </w:r>
      <w:r w:rsidR="009C1D90" w:rsidRPr="009C1D90">
        <w:rPr>
          <w:rFonts w:ascii="Arial" w:hAnsi="Arial" w:cs="Arial"/>
          <w:b/>
          <w:sz w:val="20"/>
          <w:szCs w:val="20"/>
          <w:u w:val="single"/>
        </w:rPr>
        <w:t xml:space="preserve"> of the Application</w:t>
      </w:r>
    </w:p>
    <w:p w:rsidR="00B510CF" w:rsidRPr="00973EE1" w:rsidRDefault="00B510CF" w:rsidP="00CE7B3D">
      <w:pPr>
        <w:rPr>
          <w:rFonts w:ascii="Arial" w:hAnsi="Arial" w:cs="Arial"/>
          <w:b/>
          <w:sz w:val="20"/>
          <w:szCs w:val="20"/>
        </w:rPr>
      </w:pPr>
      <w:r w:rsidRPr="00A61EEF">
        <w:rPr>
          <w:rFonts w:ascii="Arial" w:hAnsi="Arial" w:cs="Arial"/>
          <w:b/>
          <w:i/>
          <w:sz w:val="20"/>
          <w:szCs w:val="20"/>
        </w:rPr>
        <w:t>If the group has more than one class, please complete the additional Page</w:t>
      </w:r>
      <w:r w:rsidR="00A61EEF" w:rsidRPr="00A61EEF">
        <w:rPr>
          <w:rFonts w:ascii="Arial" w:hAnsi="Arial" w:cs="Arial"/>
          <w:b/>
          <w:i/>
          <w:sz w:val="20"/>
          <w:szCs w:val="20"/>
        </w:rPr>
        <w:t>s</w:t>
      </w:r>
      <w:r w:rsidRPr="00A61EEF">
        <w:rPr>
          <w:rFonts w:ascii="Arial" w:hAnsi="Arial" w:cs="Arial"/>
          <w:b/>
          <w:i/>
          <w:sz w:val="20"/>
          <w:szCs w:val="20"/>
        </w:rPr>
        <w:t xml:space="preserve"> 2</w:t>
      </w:r>
      <w:r w:rsidR="00A61EEF" w:rsidRPr="00A61EEF">
        <w:rPr>
          <w:rFonts w:ascii="Arial" w:hAnsi="Arial" w:cs="Arial"/>
          <w:b/>
          <w:i/>
          <w:sz w:val="20"/>
          <w:szCs w:val="20"/>
        </w:rPr>
        <w:t>-3</w:t>
      </w:r>
      <w:r w:rsidR="00A377F0">
        <w:rPr>
          <w:rFonts w:ascii="Arial" w:hAnsi="Arial" w:cs="Arial"/>
          <w:b/>
          <w:i/>
          <w:sz w:val="20"/>
          <w:szCs w:val="20"/>
        </w:rPr>
        <w:t xml:space="preserve"> of the form</w:t>
      </w:r>
      <w:r w:rsidR="001754A5">
        <w:rPr>
          <w:rFonts w:ascii="Arial" w:hAnsi="Arial" w:cs="Arial"/>
          <w:b/>
          <w:i/>
          <w:sz w:val="20"/>
          <w:szCs w:val="20"/>
        </w:rPr>
        <w:t xml:space="preserve"> for each class.</w:t>
      </w:r>
      <w:r w:rsidR="00EF48A1">
        <w:rPr>
          <w:rFonts w:ascii="Arial" w:hAnsi="Arial" w:cs="Arial"/>
          <w:b/>
          <w:i/>
          <w:sz w:val="20"/>
          <w:szCs w:val="20"/>
        </w:rPr>
        <w:t xml:space="preserve">  </w:t>
      </w:r>
      <w:r w:rsidR="00EF48A1">
        <w:rPr>
          <w:rFonts w:ascii="Arial" w:hAnsi="Arial" w:cs="Arial"/>
          <w:b/>
          <w:sz w:val="20"/>
          <w:szCs w:val="20"/>
        </w:rPr>
        <w:t>A situation where this may come into play for example could be class 1 Salaried employees have an enriched plan and class 2 hourly employees have a statutory plan.</w:t>
      </w:r>
    </w:p>
    <w:p w:rsidR="00CE7B3D" w:rsidRPr="00066548" w:rsidRDefault="00066548" w:rsidP="00EB2C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Group Size (select one) – S</w:t>
      </w:r>
      <w:r w:rsidR="00CE7B3D" w:rsidRPr="00066548">
        <w:rPr>
          <w:rFonts w:ascii="Arial" w:hAnsi="Arial" w:cs="Arial"/>
          <w:b/>
          <w:sz w:val="20"/>
          <w:szCs w:val="20"/>
        </w:rPr>
        <w:t xml:space="preserve">elect </w:t>
      </w:r>
      <w:r>
        <w:rPr>
          <w:rFonts w:ascii="Arial" w:hAnsi="Arial" w:cs="Arial"/>
          <w:b/>
          <w:sz w:val="20"/>
          <w:szCs w:val="20"/>
        </w:rPr>
        <w:t xml:space="preserve">either </w:t>
      </w:r>
      <w:r w:rsidR="00CE7B3D" w:rsidRPr="00066548">
        <w:rPr>
          <w:rFonts w:ascii="Arial" w:hAnsi="Arial" w:cs="Arial"/>
          <w:b/>
          <w:sz w:val="20"/>
          <w:szCs w:val="20"/>
        </w:rPr>
        <w:t xml:space="preserve">1-49 or 50+.  </w:t>
      </w:r>
    </w:p>
    <w:p w:rsidR="00CE7B3D" w:rsidRDefault="00CE7B3D" w:rsidP="00EB2C04">
      <w:pPr>
        <w:pStyle w:val="ListParagraph"/>
        <w:numPr>
          <w:ilvl w:val="1"/>
          <w:numId w:val="6"/>
        </w:numPr>
        <w:spacing w:after="0" w:line="240" w:lineRule="auto"/>
        <w:ind w:left="810"/>
        <w:rPr>
          <w:rFonts w:ascii="Arial" w:hAnsi="Arial" w:cs="Arial"/>
          <w:sz w:val="20"/>
          <w:szCs w:val="20"/>
        </w:rPr>
      </w:pPr>
      <w:r w:rsidRPr="00BA57C8">
        <w:rPr>
          <w:rFonts w:ascii="Arial" w:hAnsi="Arial" w:cs="Arial"/>
          <w:b/>
          <w:sz w:val="20"/>
          <w:szCs w:val="20"/>
        </w:rPr>
        <w:t>If the group size is 1-49</w:t>
      </w:r>
      <w:r w:rsidRPr="004937F7">
        <w:rPr>
          <w:rFonts w:ascii="Arial" w:hAnsi="Arial" w:cs="Arial"/>
          <w:b/>
          <w:sz w:val="20"/>
          <w:szCs w:val="20"/>
        </w:rPr>
        <w:t>, complete Section A.</w:t>
      </w:r>
    </w:p>
    <w:p w:rsidR="009B347B" w:rsidRDefault="009B347B" w:rsidP="004937F7">
      <w:pPr>
        <w:pStyle w:val="ListParagraph"/>
        <w:numPr>
          <w:ilvl w:val="2"/>
          <w:numId w:val="6"/>
        </w:numPr>
        <w:spacing w:after="0" w:line="240" w:lineRule="auto"/>
        <w:ind w:left="1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 the </w:t>
      </w:r>
      <w:r w:rsidR="00460622">
        <w:rPr>
          <w:rFonts w:ascii="Arial" w:hAnsi="Arial" w:cs="Arial"/>
          <w:sz w:val="20"/>
          <w:szCs w:val="20"/>
        </w:rPr>
        <w:t xml:space="preserve">New York </w:t>
      </w:r>
      <w:r>
        <w:rPr>
          <w:rFonts w:ascii="Arial" w:hAnsi="Arial" w:cs="Arial"/>
          <w:sz w:val="20"/>
          <w:szCs w:val="20"/>
        </w:rPr>
        <w:t>Statutory</w:t>
      </w:r>
      <w:r w:rsidR="00460622">
        <w:rPr>
          <w:rFonts w:ascii="Arial" w:hAnsi="Arial" w:cs="Arial"/>
          <w:sz w:val="20"/>
          <w:szCs w:val="20"/>
        </w:rPr>
        <w:t xml:space="preserve"> DBL </w:t>
      </w:r>
      <w:r w:rsidR="00973EE1">
        <w:rPr>
          <w:rFonts w:ascii="Arial" w:hAnsi="Arial" w:cs="Arial"/>
          <w:sz w:val="20"/>
          <w:szCs w:val="20"/>
        </w:rPr>
        <w:t>B</w:t>
      </w:r>
      <w:r w:rsidR="00460622">
        <w:rPr>
          <w:rFonts w:ascii="Arial" w:hAnsi="Arial" w:cs="Arial"/>
          <w:sz w:val="20"/>
          <w:szCs w:val="20"/>
        </w:rPr>
        <w:t xml:space="preserve">enefit </w:t>
      </w:r>
      <w:r w:rsidR="00973EE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ox</w:t>
      </w:r>
      <w:r w:rsidR="00460622">
        <w:rPr>
          <w:rFonts w:ascii="Arial" w:hAnsi="Arial" w:cs="Arial"/>
          <w:sz w:val="20"/>
          <w:szCs w:val="20"/>
        </w:rPr>
        <w:t>.</w:t>
      </w:r>
    </w:p>
    <w:p w:rsidR="00460622" w:rsidRDefault="005748D9" w:rsidP="009C1D90">
      <w:pPr>
        <w:pStyle w:val="ListParagraph"/>
        <w:numPr>
          <w:ilvl w:val="3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the Employee</w:t>
      </w:r>
      <w:r w:rsidR="009B347B">
        <w:rPr>
          <w:rFonts w:ascii="Arial" w:hAnsi="Arial" w:cs="Arial"/>
          <w:sz w:val="20"/>
          <w:szCs w:val="20"/>
        </w:rPr>
        <w:t xml:space="preserve"> Contribution that applies for DBL</w:t>
      </w:r>
      <w:r w:rsidR="00460622">
        <w:rPr>
          <w:rFonts w:ascii="Arial" w:hAnsi="Arial" w:cs="Arial"/>
          <w:sz w:val="20"/>
          <w:szCs w:val="20"/>
        </w:rPr>
        <w:t xml:space="preserve">.  None means non-contributory where employer pays 100% of the premium.  </w:t>
      </w:r>
    </w:p>
    <w:p w:rsidR="00460622" w:rsidRDefault="00460622" w:rsidP="004937F7">
      <w:pPr>
        <w:pStyle w:val="ListParagraph"/>
        <w:numPr>
          <w:ilvl w:val="2"/>
          <w:numId w:val="6"/>
        </w:numPr>
        <w:spacing w:after="0" w:line="240" w:lineRule="auto"/>
        <w:ind w:left="1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 the New York Statutory PFL Benefit box.  </w:t>
      </w:r>
    </w:p>
    <w:p w:rsidR="009B347B" w:rsidRPr="006D5F50" w:rsidRDefault="00460622" w:rsidP="009C1D90">
      <w:pPr>
        <w:pStyle w:val="ListParagraph"/>
        <w:numPr>
          <w:ilvl w:val="3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 the Employee Contribution that applies for PFL.  The norm is 100% employee paid. If other is elected, please show the percent that the employer pays and percent the employee pays. </w:t>
      </w:r>
      <w:r w:rsidR="00973EE1">
        <w:rPr>
          <w:rFonts w:ascii="Arial" w:hAnsi="Arial" w:cs="Arial"/>
          <w:sz w:val="20"/>
          <w:szCs w:val="20"/>
        </w:rPr>
        <w:br/>
      </w:r>
    </w:p>
    <w:p w:rsidR="00CE7B3D" w:rsidRPr="00C17708" w:rsidRDefault="00CE7B3D" w:rsidP="00EB2C04">
      <w:pPr>
        <w:pStyle w:val="ListParagraph"/>
        <w:numPr>
          <w:ilvl w:val="1"/>
          <w:numId w:val="6"/>
        </w:numPr>
        <w:spacing w:after="0" w:line="240" w:lineRule="auto"/>
        <w:ind w:left="810"/>
        <w:rPr>
          <w:rFonts w:ascii="Arial" w:hAnsi="Arial" w:cs="Arial"/>
          <w:i/>
          <w:sz w:val="20"/>
          <w:szCs w:val="20"/>
          <w:u w:val="single"/>
        </w:rPr>
      </w:pPr>
      <w:r w:rsidRPr="00BA57C8">
        <w:rPr>
          <w:rFonts w:ascii="Arial" w:hAnsi="Arial" w:cs="Arial"/>
          <w:b/>
          <w:sz w:val="20"/>
          <w:szCs w:val="20"/>
        </w:rPr>
        <w:t xml:space="preserve">If the group size if </w:t>
      </w:r>
      <w:r w:rsidRPr="004937F7">
        <w:rPr>
          <w:rFonts w:ascii="Arial" w:hAnsi="Arial" w:cs="Arial"/>
          <w:b/>
          <w:sz w:val="20"/>
          <w:szCs w:val="20"/>
        </w:rPr>
        <w:t>50+, complete Section B.</w:t>
      </w:r>
      <w:r w:rsidR="00460622">
        <w:rPr>
          <w:rFonts w:ascii="Arial" w:hAnsi="Arial" w:cs="Arial"/>
          <w:b/>
          <w:sz w:val="20"/>
          <w:szCs w:val="20"/>
        </w:rPr>
        <w:t xml:space="preserve">  </w:t>
      </w:r>
      <w:r w:rsidR="00460622" w:rsidRPr="00C17708">
        <w:rPr>
          <w:rFonts w:ascii="Arial" w:hAnsi="Arial" w:cs="Arial"/>
          <w:b/>
          <w:i/>
          <w:sz w:val="20"/>
          <w:szCs w:val="20"/>
          <w:u w:val="single"/>
        </w:rPr>
        <w:t>These will be quoted by underwriting and released to the sales office.</w:t>
      </w:r>
    </w:p>
    <w:p w:rsidR="00BA57C8" w:rsidRPr="004937F7" w:rsidRDefault="00BA57C8" w:rsidP="004937F7">
      <w:pPr>
        <w:pStyle w:val="ListParagraph"/>
        <w:numPr>
          <w:ilvl w:val="2"/>
          <w:numId w:val="6"/>
        </w:numPr>
        <w:spacing w:after="0" w:line="240" w:lineRule="auto"/>
        <w:ind w:left="990" w:firstLine="0"/>
        <w:rPr>
          <w:rFonts w:ascii="Arial" w:hAnsi="Arial" w:cs="Arial"/>
          <w:b/>
          <w:sz w:val="20"/>
          <w:szCs w:val="20"/>
        </w:rPr>
      </w:pPr>
      <w:r w:rsidRPr="004937F7">
        <w:rPr>
          <w:rFonts w:ascii="Arial" w:hAnsi="Arial" w:cs="Arial"/>
          <w:b/>
          <w:sz w:val="20"/>
          <w:szCs w:val="20"/>
        </w:rPr>
        <w:t>DBL</w:t>
      </w:r>
    </w:p>
    <w:p w:rsidR="00BA57C8" w:rsidRDefault="004937F7" w:rsidP="004937F7">
      <w:pPr>
        <w:pStyle w:val="ListParagraph"/>
        <w:numPr>
          <w:ilvl w:val="3"/>
          <w:numId w:val="22"/>
        </w:numPr>
        <w:spacing w:after="0" w:line="240" w:lineRule="auto"/>
        <w:ind w:left="198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Statutory Benefit is</w:t>
      </w:r>
      <w:r w:rsidR="00BA57C8">
        <w:rPr>
          <w:rFonts w:ascii="Arial" w:hAnsi="Arial" w:cs="Arial"/>
          <w:sz w:val="20"/>
          <w:szCs w:val="20"/>
        </w:rPr>
        <w:t xml:space="preserve"> selected, check the gray line. This provides a 50% benefit, weekly maximum of $170, elimination period of 7 days/7 days for a maximum of 26 weeks.</w:t>
      </w:r>
    </w:p>
    <w:p w:rsidR="00BA57C8" w:rsidRDefault="00BA57C8" w:rsidP="004937F7">
      <w:pPr>
        <w:pStyle w:val="ListParagraph"/>
        <w:numPr>
          <w:ilvl w:val="3"/>
          <w:numId w:val="22"/>
        </w:numPr>
        <w:spacing w:after="0" w:line="240" w:lineRule="auto"/>
        <w:ind w:left="198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Enhanced Benefit is selected, check the appropriate benefit requested under each section.</w:t>
      </w:r>
    </w:p>
    <w:p w:rsidR="00BA57C8" w:rsidRDefault="00BA57C8" w:rsidP="00614BF4">
      <w:pPr>
        <w:pStyle w:val="ListParagraph"/>
        <w:numPr>
          <w:ilvl w:val="4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the E</w:t>
      </w:r>
      <w:r w:rsidR="000B09BD">
        <w:rPr>
          <w:rFonts w:ascii="Arial" w:hAnsi="Arial" w:cs="Arial"/>
          <w:sz w:val="20"/>
          <w:szCs w:val="20"/>
        </w:rPr>
        <w:t>mployee</w:t>
      </w:r>
      <w:r>
        <w:rPr>
          <w:rFonts w:ascii="Arial" w:hAnsi="Arial" w:cs="Arial"/>
          <w:sz w:val="20"/>
          <w:szCs w:val="20"/>
        </w:rPr>
        <w:t xml:space="preserve"> Contribution that applies for DBL.</w:t>
      </w:r>
    </w:p>
    <w:p w:rsidR="00BA57C8" w:rsidRPr="004937F7" w:rsidRDefault="00BA57C8" w:rsidP="004937F7">
      <w:pPr>
        <w:pStyle w:val="ListParagraph"/>
        <w:numPr>
          <w:ilvl w:val="0"/>
          <w:numId w:val="11"/>
        </w:numPr>
        <w:spacing w:after="0" w:line="240" w:lineRule="auto"/>
        <w:ind w:left="1080" w:hanging="90"/>
        <w:rPr>
          <w:rFonts w:ascii="Arial" w:hAnsi="Arial" w:cs="Arial"/>
          <w:b/>
          <w:sz w:val="20"/>
          <w:szCs w:val="20"/>
        </w:rPr>
      </w:pPr>
      <w:r w:rsidRPr="004937F7">
        <w:rPr>
          <w:rFonts w:ascii="Arial" w:hAnsi="Arial" w:cs="Arial"/>
          <w:b/>
          <w:sz w:val="20"/>
          <w:szCs w:val="20"/>
        </w:rPr>
        <w:t>PFL</w:t>
      </w:r>
    </w:p>
    <w:p w:rsidR="00BA57C8" w:rsidRPr="00D210EE" w:rsidRDefault="00BA57C8" w:rsidP="00D210EE">
      <w:pPr>
        <w:pStyle w:val="ListParagraph"/>
        <w:numPr>
          <w:ilvl w:val="1"/>
          <w:numId w:val="20"/>
        </w:numPr>
        <w:spacing w:after="0" w:line="240" w:lineRule="auto"/>
        <w:ind w:left="198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Statutory Benefit is selected, </w:t>
      </w:r>
      <w:r w:rsidR="000B09BD">
        <w:rPr>
          <w:rFonts w:ascii="Arial" w:hAnsi="Arial" w:cs="Arial"/>
          <w:sz w:val="20"/>
          <w:szCs w:val="20"/>
        </w:rPr>
        <w:t>check the boxes under each section</w:t>
      </w:r>
      <w:r>
        <w:rPr>
          <w:rFonts w:ascii="Arial" w:hAnsi="Arial" w:cs="Arial"/>
          <w:sz w:val="20"/>
          <w:szCs w:val="20"/>
        </w:rPr>
        <w:t xml:space="preserve">.  </w:t>
      </w:r>
      <w:r w:rsidR="00614BF4">
        <w:rPr>
          <w:rFonts w:ascii="Arial" w:hAnsi="Arial" w:cs="Arial"/>
          <w:sz w:val="20"/>
          <w:szCs w:val="20"/>
        </w:rPr>
        <w:br/>
      </w:r>
      <w:r w:rsidR="00D210EE">
        <w:rPr>
          <w:rFonts w:ascii="Arial" w:hAnsi="Arial" w:cs="Arial"/>
          <w:sz w:val="20"/>
          <w:szCs w:val="20"/>
        </w:rPr>
        <w:t>For 20</w:t>
      </w:r>
      <w:r w:rsidR="001441D3">
        <w:rPr>
          <w:rFonts w:ascii="Arial" w:hAnsi="Arial" w:cs="Arial"/>
          <w:sz w:val="20"/>
          <w:szCs w:val="20"/>
        </w:rPr>
        <w:t>20</w:t>
      </w:r>
      <w:r w:rsidR="0084691F">
        <w:rPr>
          <w:rFonts w:ascii="Arial" w:hAnsi="Arial" w:cs="Arial"/>
          <w:sz w:val="20"/>
          <w:szCs w:val="20"/>
        </w:rPr>
        <w:t>, t</w:t>
      </w:r>
      <w:r w:rsidR="00D210EE">
        <w:rPr>
          <w:rFonts w:ascii="Arial" w:hAnsi="Arial" w:cs="Arial"/>
          <w:sz w:val="20"/>
          <w:szCs w:val="20"/>
        </w:rPr>
        <w:t xml:space="preserve">his provides a </w:t>
      </w:r>
      <w:r w:rsidR="001441D3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% benefit of their Average Weekly Wage up to a weekly maximum of $</w:t>
      </w:r>
      <w:r w:rsidR="001441D3">
        <w:rPr>
          <w:rFonts w:ascii="Arial" w:hAnsi="Arial" w:cs="Arial"/>
          <w:sz w:val="20"/>
          <w:szCs w:val="20"/>
        </w:rPr>
        <w:t>840.70</w:t>
      </w:r>
      <w:r w:rsidRPr="00D210EE">
        <w:rPr>
          <w:rFonts w:ascii="Arial" w:hAnsi="Arial" w:cs="Arial"/>
          <w:sz w:val="20"/>
          <w:szCs w:val="20"/>
        </w:rPr>
        <w:t>, no elimi</w:t>
      </w:r>
      <w:r w:rsidR="00D210EE" w:rsidRPr="00D210EE">
        <w:rPr>
          <w:rFonts w:ascii="Arial" w:hAnsi="Arial" w:cs="Arial"/>
          <w:sz w:val="20"/>
          <w:szCs w:val="20"/>
        </w:rPr>
        <w:t>nation period for a maximum of 10</w:t>
      </w:r>
      <w:r w:rsidRPr="00D210EE">
        <w:rPr>
          <w:rFonts w:ascii="Arial" w:hAnsi="Arial" w:cs="Arial"/>
          <w:sz w:val="20"/>
          <w:szCs w:val="20"/>
        </w:rPr>
        <w:t xml:space="preserve"> weeks.</w:t>
      </w:r>
      <w:r w:rsidR="0084691F" w:rsidRPr="00D210EE">
        <w:rPr>
          <w:rFonts w:ascii="Arial" w:hAnsi="Arial" w:cs="Arial"/>
          <w:sz w:val="20"/>
          <w:szCs w:val="20"/>
        </w:rPr>
        <w:t xml:space="preserve"> (This amount changes each year.  See page 5 of the application.)</w:t>
      </w:r>
    </w:p>
    <w:p w:rsidR="00BA57C8" w:rsidRPr="00614BF4" w:rsidRDefault="00BA57C8" w:rsidP="004937F7">
      <w:pPr>
        <w:pStyle w:val="ListParagraph"/>
        <w:numPr>
          <w:ilvl w:val="1"/>
          <w:numId w:val="20"/>
        </w:numPr>
        <w:spacing w:after="0" w:line="240" w:lineRule="auto"/>
        <w:ind w:left="198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an Enhanced Benefit is selected, check the appropriate benef</w:t>
      </w:r>
      <w:r w:rsidR="000B09BD">
        <w:rPr>
          <w:rFonts w:ascii="Arial" w:hAnsi="Arial" w:cs="Arial"/>
          <w:sz w:val="20"/>
          <w:szCs w:val="20"/>
        </w:rPr>
        <w:t xml:space="preserve">it </w:t>
      </w:r>
      <w:r w:rsidR="0084691F">
        <w:rPr>
          <w:rFonts w:ascii="Arial" w:hAnsi="Arial" w:cs="Arial"/>
          <w:sz w:val="20"/>
          <w:szCs w:val="20"/>
        </w:rPr>
        <w:t xml:space="preserve">requested under each section and fill in </w:t>
      </w:r>
      <w:r w:rsidR="000B09BD">
        <w:rPr>
          <w:rFonts w:ascii="Arial" w:hAnsi="Arial" w:cs="Arial"/>
          <w:sz w:val="20"/>
          <w:szCs w:val="20"/>
        </w:rPr>
        <w:t xml:space="preserve">the </w:t>
      </w:r>
      <w:r w:rsidR="0084691F">
        <w:rPr>
          <w:rFonts w:ascii="Arial" w:hAnsi="Arial" w:cs="Arial"/>
          <w:sz w:val="20"/>
          <w:szCs w:val="20"/>
        </w:rPr>
        <w:t xml:space="preserve">benefit </w:t>
      </w:r>
      <w:r w:rsidR="000B09BD">
        <w:rPr>
          <w:rFonts w:ascii="Arial" w:hAnsi="Arial" w:cs="Arial"/>
          <w:sz w:val="20"/>
          <w:szCs w:val="20"/>
        </w:rPr>
        <w:t>amounts.</w:t>
      </w:r>
      <w:r w:rsidR="00AF4077">
        <w:rPr>
          <w:rFonts w:ascii="Arial" w:hAnsi="Arial" w:cs="Arial"/>
          <w:sz w:val="20"/>
          <w:szCs w:val="20"/>
        </w:rPr>
        <w:t xml:space="preserve"> </w:t>
      </w:r>
      <w:r w:rsidR="00AF4077" w:rsidRPr="00614BF4">
        <w:rPr>
          <w:rFonts w:ascii="Arial" w:hAnsi="Arial" w:cs="Arial"/>
          <w:i/>
          <w:sz w:val="20"/>
          <w:szCs w:val="20"/>
        </w:rPr>
        <w:t>Underwriting approval would have occurred during the quote process.</w:t>
      </w:r>
    </w:p>
    <w:p w:rsidR="00BA57C8" w:rsidRDefault="00BA57C8" w:rsidP="00614BF4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the Employe</w:t>
      </w:r>
      <w:r w:rsidR="000B09B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Contribution that applies for PFL.</w:t>
      </w:r>
    </w:p>
    <w:p w:rsidR="00BA57C8" w:rsidRPr="00BA57C8" w:rsidRDefault="00BA57C8" w:rsidP="00BA57C8">
      <w:pPr>
        <w:spacing w:after="0" w:line="240" w:lineRule="auto"/>
        <w:ind w:left="2520"/>
        <w:rPr>
          <w:rFonts w:ascii="Arial" w:hAnsi="Arial" w:cs="Arial"/>
          <w:sz w:val="20"/>
          <w:szCs w:val="20"/>
        </w:rPr>
      </w:pPr>
    </w:p>
    <w:p w:rsidR="00CE7B3D" w:rsidRPr="009C1D90" w:rsidRDefault="00CE7B3D" w:rsidP="00CE7B3D">
      <w:pPr>
        <w:rPr>
          <w:rFonts w:ascii="Arial" w:hAnsi="Arial" w:cs="Arial"/>
          <w:b/>
          <w:sz w:val="20"/>
          <w:szCs w:val="20"/>
          <w:u w:val="single"/>
        </w:rPr>
      </w:pPr>
      <w:r w:rsidRPr="009C1D90">
        <w:rPr>
          <w:rFonts w:ascii="Arial" w:hAnsi="Arial" w:cs="Arial"/>
          <w:b/>
          <w:sz w:val="20"/>
          <w:szCs w:val="20"/>
          <w:u w:val="single"/>
        </w:rPr>
        <w:t>Page 3</w:t>
      </w:r>
      <w:r w:rsidR="009C1D90" w:rsidRPr="009C1D90">
        <w:rPr>
          <w:rFonts w:ascii="Arial" w:hAnsi="Arial" w:cs="Arial"/>
          <w:b/>
          <w:sz w:val="20"/>
          <w:szCs w:val="20"/>
          <w:u w:val="single"/>
        </w:rPr>
        <w:t xml:space="preserve"> of the Application</w:t>
      </w:r>
    </w:p>
    <w:p w:rsidR="000B09BD" w:rsidRPr="00973EE1" w:rsidRDefault="000B09BD" w:rsidP="000B09B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73EE1">
        <w:rPr>
          <w:rFonts w:ascii="Arial" w:hAnsi="Arial" w:cs="Arial"/>
          <w:b/>
          <w:sz w:val="20"/>
          <w:szCs w:val="20"/>
        </w:rPr>
        <w:t>Billing Options:</w:t>
      </w:r>
    </w:p>
    <w:p w:rsidR="000B09BD" w:rsidRPr="006D5F50" w:rsidRDefault="000B09BD" w:rsidP="000B09BD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spacing w:after="0" w:line="240" w:lineRule="auto"/>
        <w:ind w:hanging="990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 xml:space="preserve">Check the requested billing option.  </w:t>
      </w:r>
    </w:p>
    <w:p w:rsidR="000B09BD" w:rsidRPr="006D5F50" w:rsidRDefault="000B09BD" w:rsidP="000B09BD">
      <w:pPr>
        <w:pStyle w:val="ListParagraph"/>
        <w:numPr>
          <w:ilvl w:val="1"/>
          <w:numId w:val="10"/>
        </w:numPr>
        <w:tabs>
          <w:tab w:val="left" w:pos="720"/>
          <w:tab w:val="left" w:pos="810"/>
          <w:tab w:val="left" w:pos="1440"/>
        </w:tabs>
        <w:spacing w:after="0" w:line="240" w:lineRule="auto"/>
        <w:ind w:left="1350"/>
        <w:rPr>
          <w:rFonts w:ascii="Arial" w:hAnsi="Arial" w:cs="Arial"/>
          <w:sz w:val="20"/>
          <w:szCs w:val="20"/>
        </w:rPr>
      </w:pPr>
      <w:r w:rsidRPr="00973EE1">
        <w:rPr>
          <w:rFonts w:ascii="Arial" w:hAnsi="Arial" w:cs="Arial"/>
          <w:b/>
          <w:sz w:val="20"/>
          <w:szCs w:val="20"/>
        </w:rPr>
        <w:t>Quarterly in Arrears</w:t>
      </w:r>
      <w:r w:rsidRPr="006D5F50">
        <w:rPr>
          <w:rFonts w:ascii="Arial" w:hAnsi="Arial" w:cs="Arial"/>
          <w:sz w:val="20"/>
          <w:szCs w:val="20"/>
        </w:rPr>
        <w:t xml:space="preserve"> – this is the preferred option</w:t>
      </w:r>
      <w:r>
        <w:rPr>
          <w:rFonts w:ascii="Arial" w:hAnsi="Arial" w:cs="Arial"/>
          <w:sz w:val="20"/>
          <w:szCs w:val="20"/>
        </w:rPr>
        <w:t xml:space="preserve"> </w:t>
      </w:r>
      <w:r w:rsidR="00973EE1" w:rsidRPr="00973EE1">
        <w:rPr>
          <w:rFonts w:ascii="Arial" w:hAnsi="Arial" w:cs="Arial"/>
          <w:b/>
          <w:sz w:val="20"/>
          <w:szCs w:val="20"/>
        </w:rPr>
        <w:t>(BEST PRACTICE)</w:t>
      </w:r>
      <w:r w:rsidR="00973E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available for</w:t>
      </w:r>
      <w:r w:rsidR="00E4536E">
        <w:rPr>
          <w:rFonts w:ascii="Arial" w:hAnsi="Arial" w:cs="Arial"/>
          <w:sz w:val="20"/>
          <w:szCs w:val="20"/>
        </w:rPr>
        <w:t xml:space="preserve"> groups </w:t>
      </w:r>
      <w:r w:rsidR="002A3811">
        <w:rPr>
          <w:rFonts w:ascii="Arial" w:hAnsi="Arial" w:cs="Arial"/>
          <w:sz w:val="20"/>
          <w:szCs w:val="20"/>
        </w:rPr>
        <w:t>with 1-49 lives</w:t>
      </w:r>
      <w:r w:rsidR="00E4536E">
        <w:rPr>
          <w:rFonts w:ascii="Arial" w:hAnsi="Arial" w:cs="Arial"/>
          <w:sz w:val="20"/>
          <w:szCs w:val="20"/>
        </w:rPr>
        <w:t xml:space="preserve">.  </w:t>
      </w:r>
      <w:r w:rsidRPr="006D5F50">
        <w:rPr>
          <w:rFonts w:ascii="Arial" w:hAnsi="Arial" w:cs="Arial"/>
          <w:sz w:val="20"/>
          <w:szCs w:val="20"/>
        </w:rPr>
        <w:t xml:space="preserve">The minimum amount billed for </w:t>
      </w:r>
      <w:r w:rsidR="002A3811">
        <w:rPr>
          <w:rFonts w:ascii="Arial" w:hAnsi="Arial" w:cs="Arial"/>
          <w:sz w:val="20"/>
          <w:szCs w:val="20"/>
        </w:rPr>
        <w:t xml:space="preserve">DBL </w:t>
      </w:r>
      <w:r w:rsidRPr="006D5F50">
        <w:rPr>
          <w:rFonts w:ascii="Arial" w:hAnsi="Arial" w:cs="Arial"/>
          <w:sz w:val="20"/>
          <w:szCs w:val="20"/>
        </w:rPr>
        <w:t xml:space="preserve">is $15 per quarter.  </w:t>
      </w:r>
      <w:r w:rsidR="00973EE1">
        <w:rPr>
          <w:rFonts w:ascii="Arial" w:hAnsi="Arial" w:cs="Arial"/>
          <w:sz w:val="20"/>
          <w:szCs w:val="20"/>
        </w:rPr>
        <w:br/>
      </w:r>
      <w:r w:rsidRPr="00973EE1">
        <w:rPr>
          <w:rFonts w:ascii="Arial" w:hAnsi="Arial" w:cs="Arial"/>
          <w:i/>
          <w:sz w:val="20"/>
          <w:szCs w:val="20"/>
        </w:rPr>
        <w:t>Example:</w:t>
      </w:r>
      <w:r w:rsidRPr="006D5F50">
        <w:rPr>
          <w:rFonts w:ascii="Arial" w:hAnsi="Arial" w:cs="Arial"/>
          <w:sz w:val="20"/>
          <w:szCs w:val="20"/>
        </w:rPr>
        <w:t xml:space="preserve"> If the premium</w:t>
      </w:r>
      <w:r w:rsidR="002A3811">
        <w:rPr>
          <w:rFonts w:ascii="Arial" w:hAnsi="Arial" w:cs="Arial"/>
          <w:sz w:val="20"/>
          <w:szCs w:val="20"/>
        </w:rPr>
        <w:t xml:space="preserve"> DBL</w:t>
      </w:r>
      <w:r w:rsidRPr="006D5F50">
        <w:rPr>
          <w:rFonts w:ascii="Arial" w:hAnsi="Arial" w:cs="Arial"/>
          <w:sz w:val="20"/>
          <w:szCs w:val="20"/>
        </w:rPr>
        <w:t xml:space="preserve"> is $12, the billed amount will be $15.  The January – March bill would be sent out the middle of March.</w:t>
      </w:r>
      <w:r>
        <w:rPr>
          <w:rFonts w:ascii="Arial" w:hAnsi="Arial" w:cs="Arial"/>
          <w:sz w:val="20"/>
          <w:szCs w:val="20"/>
        </w:rPr>
        <w:t xml:space="preserve"> A premium payment is not required with the submission.</w:t>
      </w:r>
    </w:p>
    <w:p w:rsidR="000B09BD" w:rsidRPr="00973EE1" w:rsidRDefault="000B09BD" w:rsidP="000B09BD">
      <w:pPr>
        <w:pStyle w:val="ListParagraph"/>
        <w:numPr>
          <w:ilvl w:val="1"/>
          <w:numId w:val="10"/>
        </w:numPr>
        <w:tabs>
          <w:tab w:val="left" w:pos="720"/>
          <w:tab w:val="left" w:pos="810"/>
          <w:tab w:val="left" w:pos="1440"/>
        </w:tabs>
        <w:spacing w:after="0" w:line="240" w:lineRule="auto"/>
        <w:ind w:left="1350"/>
        <w:rPr>
          <w:rFonts w:ascii="Arial" w:hAnsi="Arial" w:cs="Arial"/>
          <w:b/>
          <w:sz w:val="20"/>
          <w:szCs w:val="20"/>
        </w:rPr>
      </w:pPr>
      <w:r w:rsidRPr="00973EE1">
        <w:rPr>
          <w:rFonts w:ascii="Arial" w:hAnsi="Arial" w:cs="Arial"/>
          <w:b/>
          <w:sz w:val="20"/>
          <w:szCs w:val="20"/>
        </w:rPr>
        <w:t>Monthly in Advance</w:t>
      </w:r>
      <w:r w:rsidRPr="006D5F50">
        <w:rPr>
          <w:rFonts w:ascii="Arial" w:hAnsi="Arial" w:cs="Arial"/>
          <w:sz w:val="20"/>
          <w:szCs w:val="20"/>
        </w:rPr>
        <w:t xml:space="preserve"> – billed the month prior</w:t>
      </w:r>
      <w:r>
        <w:rPr>
          <w:rFonts w:ascii="Arial" w:hAnsi="Arial" w:cs="Arial"/>
          <w:sz w:val="20"/>
          <w:szCs w:val="20"/>
        </w:rPr>
        <w:t xml:space="preserve"> and available for group</w:t>
      </w:r>
      <w:r w:rsidR="00E453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E4536E">
        <w:rPr>
          <w:rFonts w:ascii="Arial" w:hAnsi="Arial" w:cs="Arial"/>
          <w:sz w:val="20"/>
          <w:szCs w:val="20"/>
        </w:rPr>
        <w:t xml:space="preserve">with 50 or more lives. Some exceptions can be made with less lives, please contact the underwriter.  </w:t>
      </w:r>
      <w:r w:rsidRPr="006D5F50">
        <w:rPr>
          <w:rFonts w:ascii="Arial" w:hAnsi="Arial" w:cs="Arial"/>
          <w:sz w:val="20"/>
          <w:szCs w:val="20"/>
        </w:rPr>
        <w:t xml:space="preserve">  </w:t>
      </w:r>
      <w:r w:rsidR="00973EE1">
        <w:rPr>
          <w:rFonts w:ascii="Arial" w:hAnsi="Arial" w:cs="Arial"/>
          <w:sz w:val="20"/>
          <w:szCs w:val="20"/>
        </w:rPr>
        <w:br/>
      </w:r>
      <w:r w:rsidRPr="00973EE1">
        <w:rPr>
          <w:rFonts w:ascii="Arial" w:hAnsi="Arial" w:cs="Arial"/>
          <w:i/>
          <w:sz w:val="20"/>
          <w:szCs w:val="20"/>
        </w:rPr>
        <w:t>Example</w:t>
      </w:r>
      <w:r w:rsidR="00973EE1" w:rsidRPr="00973EE1">
        <w:rPr>
          <w:rFonts w:ascii="Arial" w:hAnsi="Arial" w:cs="Arial"/>
          <w:i/>
          <w:sz w:val="20"/>
          <w:szCs w:val="20"/>
        </w:rPr>
        <w:t>:</w:t>
      </w:r>
      <w:r w:rsidR="00973EE1">
        <w:rPr>
          <w:rFonts w:ascii="Arial" w:hAnsi="Arial" w:cs="Arial"/>
          <w:sz w:val="20"/>
          <w:szCs w:val="20"/>
        </w:rPr>
        <w:t xml:space="preserve"> T</w:t>
      </w:r>
      <w:r w:rsidRPr="006D5F50">
        <w:rPr>
          <w:rFonts w:ascii="Arial" w:hAnsi="Arial" w:cs="Arial"/>
          <w:sz w:val="20"/>
          <w:szCs w:val="20"/>
        </w:rPr>
        <w:t>he March bill would be sent out the middle of February.</w:t>
      </w:r>
      <w:r>
        <w:rPr>
          <w:rFonts w:ascii="Arial" w:hAnsi="Arial" w:cs="Arial"/>
          <w:sz w:val="20"/>
          <w:szCs w:val="20"/>
        </w:rPr>
        <w:t xml:space="preserve"> A </w:t>
      </w:r>
      <w:r w:rsidR="00E4536E">
        <w:rPr>
          <w:rFonts w:ascii="Arial" w:hAnsi="Arial" w:cs="Arial"/>
          <w:sz w:val="20"/>
          <w:szCs w:val="20"/>
        </w:rPr>
        <w:t>DBL and PFL</w:t>
      </w:r>
      <w:r w:rsidR="00973E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premium payment </w:t>
      </w:r>
      <w:r w:rsidR="00E4536E">
        <w:rPr>
          <w:rFonts w:ascii="Arial" w:hAnsi="Arial" w:cs="Arial"/>
          <w:sz w:val="20"/>
          <w:szCs w:val="20"/>
        </w:rPr>
        <w:t xml:space="preserve">in full </w:t>
      </w:r>
      <w:r>
        <w:rPr>
          <w:rFonts w:ascii="Arial" w:hAnsi="Arial" w:cs="Arial"/>
          <w:sz w:val="20"/>
          <w:szCs w:val="20"/>
        </w:rPr>
        <w:t>is required with the submission.</w:t>
      </w:r>
      <w:r w:rsidR="00E4536E">
        <w:rPr>
          <w:rFonts w:ascii="Arial" w:hAnsi="Arial" w:cs="Arial"/>
          <w:sz w:val="20"/>
          <w:szCs w:val="20"/>
        </w:rPr>
        <w:t xml:space="preserve">  </w:t>
      </w:r>
      <w:r w:rsidR="00E4536E" w:rsidRPr="00973EE1">
        <w:rPr>
          <w:rFonts w:ascii="Arial" w:hAnsi="Arial" w:cs="Arial"/>
          <w:b/>
          <w:sz w:val="20"/>
          <w:szCs w:val="20"/>
        </w:rPr>
        <w:t>The policy cannot be issued until payment in full is received by Maxon Administrators.</w:t>
      </w:r>
    </w:p>
    <w:p w:rsidR="000B09BD" w:rsidRPr="006D5F50" w:rsidRDefault="000B09BD" w:rsidP="000B09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09BD" w:rsidRPr="001F1A22" w:rsidRDefault="000B09BD" w:rsidP="000B09B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1A22">
        <w:rPr>
          <w:rFonts w:ascii="Arial" w:hAnsi="Arial" w:cs="Arial"/>
          <w:b/>
          <w:sz w:val="20"/>
          <w:szCs w:val="20"/>
        </w:rPr>
        <w:t>DBL Premium Rate:</w:t>
      </w:r>
    </w:p>
    <w:p w:rsidR="000B09BD" w:rsidRPr="006D5F50" w:rsidRDefault="000B09BD" w:rsidP="000B09BD">
      <w:pPr>
        <w:pStyle w:val="ListParagraph"/>
        <w:numPr>
          <w:ilvl w:val="0"/>
          <w:numId w:val="8"/>
        </w:numPr>
        <w:spacing w:after="0" w:line="240" w:lineRule="auto"/>
        <w:ind w:left="720" w:hanging="270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 xml:space="preserve">There is a separate rate for DBL. Complete this section for the rate.  </w:t>
      </w:r>
    </w:p>
    <w:p w:rsidR="000B09BD" w:rsidRDefault="000B09BD" w:rsidP="000B09BD">
      <w:pPr>
        <w:pStyle w:val="ListParagraph"/>
        <w:numPr>
          <w:ilvl w:val="0"/>
          <w:numId w:val="8"/>
        </w:numPr>
        <w:spacing w:after="0" w:line="240" w:lineRule="auto"/>
        <w:ind w:left="720" w:hanging="270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 xml:space="preserve">If there is a Sole Proprietor/Partner, check this box and </w:t>
      </w:r>
      <w:r w:rsidR="00C00C58">
        <w:rPr>
          <w:rFonts w:ascii="Arial" w:hAnsi="Arial" w:cs="Arial"/>
          <w:sz w:val="20"/>
          <w:szCs w:val="20"/>
        </w:rPr>
        <w:t>rate of $9.25</w:t>
      </w:r>
      <w:r w:rsidR="00A65928">
        <w:rPr>
          <w:rFonts w:ascii="Arial" w:hAnsi="Arial" w:cs="Arial"/>
          <w:sz w:val="20"/>
          <w:szCs w:val="20"/>
        </w:rPr>
        <w:t xml:space="preserve"> </w:t>
      </w:r>
      <w:r w:rsidR="00A65928">
        <w:rPr>
          <w:rFonts w:ascii="Arial" w:hAnsi="Arial" w:cs="Arial"/>
          <w:b/>
          <w:sz w:val="20"/>
          <w:szCs w:val="20"/>
        </w:rPr>
        <w:t>(U</w:t>
      </w:r>
      <w:r w:rsidR="00A65928" w:rsidRPr="00A65928">
        <w:rPr>
          <w:rFonts w:ascii="Arial" w:hAnsi="Arial" w:cs="Arial"/>
          <w:b/>
          <w:sz w:val="20"/>
          <w:szCs w:val="20"/>
        </w:rPr>
        <w:t xml:space="preserve">nder 50 lives </w:t>
      </w:r>
      <w:r w:rsidR="00A65928">
        <w:rPr>
          <w:rFonts w:ascii="Arial" w:hAnsi="Arial" w:cs="Arial"/>
          <w:b/>
          <w:sz w:val="20"/>
          <w:szCs w:val="20"/>
        </w:rPr>
        <w:t>ONLY</w:t>
      </w:r>
      <w:r w:rsidR="00A65928" w:rsidRPr="00A65928">
        <w:rPr>
          <w:rFonts w:ascii="Arial" w:hAnsi="Arial" w:cs="Arial"/>
          <w:b/>
          <w:sz w:val="20"/>
          <w:szCs w:val="20"/>
        </w:rPr>
        <w:t>)</w:t>
      </w:r>
      <w:r w:rsidR="001F1A22">
        <w:rPr>
          <w:rFonts w:ascii="Arial" w:hAnsi="Arial" w:cs="Arial"/>
          <w:sz w:val="20"/>
          <w:szCs w:val="20"/>
        </w:rPr>
        <w:t>.</w:t>
      </w:r>
      <w:r w:rsidR="001F1A22">
        <w:rPr>
          <w:rFonts w:ascii="Arial" w:hAnsi="Arial" w:cs="Arial"/>
          <w:sz w:val="20"/>
          <w:szCs w:val="20"/>
        </w:rPr>
        <w:br/>
      </w:r>
      <w:r w:rsidR="00C00C58">
        <w:rPr>
          <w:rFonts w:ascii="Arial" w:hAnsi="Arial" w:cs="Arial"/>
          <w:sz w:val="20"/>
          <w:szCs w:val="20"/>
        </w:rPr>
        <w:t xml:space="preserve"> </w:t>
      </w:r>
      <w:r w:rsidR="001F1A22" w:rsidRPr="00066548">
        <w:rPr>
          <w:rFonts w:ascii="Arial" w:hAnsi="Arial" w:cs="Arial"/>
          <w:b/>
          <w:sz w:val="20"/>
          <w:szCs w:val="20"/>
        </w:rPr>
        <w:t xml:space="preserve">NOTE: </w:t>
      </w:r>
      <w:r w:rsidR="00795475">
        <w:rPr>
          <w:rFonts w:ascii="Arial" w:hAnsi="Arial" w:cs="Arial"/>
          <w:sz w:val="20"/>
          <w:szCs w:val="20"/>
        </w:rPr>
        <w:t xml:space="preserve">The Sole Proprietor/Partner </w:t>
      </w:r>
      <w:r w:rsidRPr="006D5F50">
        <w:rPr>
          <w:rFonts w:ascii="Arial" w:hAnsi="Arial" w:cs="Arial"/>
          <w:sz w:val="20"/>
          <w:szCs w:val="20"/>
        </w:rPr>
        <w:t>are subject to a different rate</w:t>
      </w:r>
      <w:r w:rsidR="00C00C58">
        <w:rPr>
          <w:rFonts w:ascii="Arial" w:hAnsi="Arial" w:cs="Arial"/>
          <w:sz w:val="20"/>
          <w:szCs w:val="20"/>
        </w:rPr>
        <w:t xml:space="preserve"> (unless Underwriting has approved otherwise during the quote process)</w:t>
      </w:r>
      <w:r w:rsidRPr="006D5F50">
        <w:rPr>
          <w:rFonts w:ascii="Arial" w:hAnsi="Arial" w:cs="Arial"/>
          <w:sz w:val="20"/>
          <w:szCs w:val="20"/>
        </w:rPr>
        <w:t>. Please provide their names in the next section.</w:t>
      </w:r>
    </w:p>
    <w:p w:rsidR="0004753B" w:rsidRPr="006D5F50" w:rsidRDefault="0004753B" w:rsidP="001F1A22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date the entity was established</w:t>
      </w:r>
      <w:r w:rsidR="00E4536E">
        <w:rPr>
          <w:rFonts w:ascii="Arial" w:hAnsi="Arial" w:cs="Arial"/>
          <w:sz w:val="20"/>
          <w:szCs w:val="20"/>
        </w:rPr>
        <w:t xml:space="preserve"> if less than 5 years old</w:t>
      </w:r>
      <w:r>
        <w:rPr>
          <w:rFonts w:ascii="Arial" w:hAnsi="Arial" w:cs="Arial"/>
          <w:sz w:val="20"/>
          <w:szCs w:val="20"/>
        </w:rPr>
        <w:t xml:space="preserve"> is needed for claims handling purposes</w:t>
      </w:r>
      <w:r w:rsidR="001F1A22">
        <w:rPr>
          <w:rFonts w:ascii="Arial" w:hAnsi="Arial" w:cs="Arial"/>
          <w:sz w:val="20"/>
          <w:szCs w:val="20"/>
        </w:rPr>
        <w:t xml:space="preserve"> based on the regulation</w:t>
      </w:r>
      <w:r>
        <w:rPr>
          <w:rFonts w:ascii="Arial" w:hAnsi="Arial" w:cs="Arial"/>
          <w:sz w:val="20"/>
          <w:szCs w:val="20"/>
        </w:rPr>
        <w:t>.</w:t>
      </w:r>
      <w:r w:rsidR="00167FD7">
        <w:rPr>
          <w:rFonts w:ascii="Arial" w:hAnsi="Arial" w:cs="Arial"/>
          <w:sz w:val="20"/>
          <w:szCs w:val="20"/>
        </w:rPr>
        <w:t xml:space="preserve">  </w:t>
      </w:r>
    </w:p>
    <w:p w:rsidR="00EB2C04" w:rsidRPr="001F1A22" w:rsidRDefault="00CE7B3D" w:rsidP="00EB2C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1A22">
        <w:rPr>
          <w:rFonts w:ascii="Arial" w:hAnsi="Arial" w:cs="Arial"/>
          <w:b/>
          <w:sz w:val="20"/>
          <w:szCs w:val="20"/>
        </w:rPr>
        <w:t>PFL Premium Rate:</w:t>
      </w:r>
    </w:p>
    <w:p w:rsidR="00CE7B3D" w:rsidRPr="006D5F50" w:rsidRDefault="00CE7B3D" w:rsidP="00EB2C04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 xml:space="preserve">There is a separate rate for the PFL.  </w:t>
      </w:r>
      <w:r w:rsidR="00167FD7">
        <w:rPr>
          <w:rFonts w:ascii="Arial" w:hAnsi="Arial" w:cs="Arial"/>
          <w:sz w:val="20"/>
          <w:szCs w:val="20"/>
        </w:rPr>
        <w:t>Please check the box and c</w:t>
      </w:r>
      <w:r w:rsidRPr="006D5F50">
        <w:rPr>
          <w:rFonts w:ascii="Arial" w:hAnsi="Arial" w:cs="Arial"/>
          <w:sz w:val="20"/>
          <w:szCs w:val="20"/>
        </w:rPr>
        <w:t xml:space="preserve">omplete this section </w:t>
      </w:r>
      <w:r w:rsidR="00167FD7">
        <w:rPr>
          <w:rFonts w:ascii="Arial" w:hAnsi="Arial" w:cs="Arial"/>
          <w:sz w:val="20"/>
          <w:szCs w:val="20"/>
        </w:rPr>
        <w:t>with</w:t>
      </w:r>
      <w:r w:rsidRPr="006D5F50">
        <w:rPr>
          <w:rFonts w:ascii="Arial" w:hAnsi="Arial" w:cs="Arial"/>
          <w:sz w:val="20"/>
          <w:szCs w:val="20"/>
        </w:rPr>
        <w:t xml:space="preserve"> the rate.</w:t>
      </w:r>
      <w:r w:rsidR="001F1A22">
        <w:rPr>
          <w:rFonts w:ascii="Arial" w:hAnsi="Arial" w:cs="Arial"/>
          <w:sz w:val="20"/>
          <w:szCs w:val="20"/>
        </w:rPr>
        <w:t xml:space="preserve"> </w:t>
      </w:r>
      <w:r w:rsidR="00167FD7">
        <w:rPr>
          <w:rFonts w:ascii="Arial" w:hAnsi="Arial" w:cs="Arial"/>
          <w:sz w:val="20"/>
          <w:szCs w:val="20"/>
        </w:rPr>
        <w:t>The rate can be found on the page that is complete</w:t>
      </w:r>
      <w:r w:rsidR="00D210EE">
        <w:rPr>
          <w:rFonts w:ascii="Arial" w:hAnsi="Arial" w:cs="Arial"/>
          <w:sz w:val="20"/>
          <w:szCs w:val="20"/>
        </w:rPr>
        <w:t>d by the sales office.  For 20</w:t>
      </w:r>
      <w:r w:rsidR="001441D3">
        <w:rPr>
          <w:rFonts w:ascii="Arial" w:hAnsi="Arial" w:cs="Arial"/>
          <w:sz w:val="20"/>
          <w:szCs w:val="20"/>
        </w:rPr>
        <w:t>20</w:t>
      </w:r>
      <w:r w:rsidR="00167FD7">
        <w:rPr>
          <w:rFonts w:ascii="Arial" w:hAnsi="Arial" w:cs="Arial"/>
          <w:sz w:val="20"/>
          <w:szCs w:val="20"/>
        </w:rPr>
        <w:t xml:space="preserve"> the statutory PF</w:t>
      </w:r>
      <w:r w:rsidR="00D210EE">
        <w:rPr>
          <w:rFonts w:ascii="Arial" w:hAnsi="Arial" w:cs="Arial"/>
          <w:sz w:val="20"/>
          <w:szCs w:val="20"/>
        </w:rPr>
        <w:t>L rate for male and female is .</w:t>
      </w:r>
      <w:r w:rsidR="001441D3">
        <w:rPr>
          <w:rFonts w:ascii="Arial" w:hAnsi="Arial" w:cs="Arial"/>
          <w:sz w:val="20"/>
          <w:szCs w:val="20"/>
        </w:rPr>
        <w:t>27</w:t>
      </w:r>
      <w:r w:rsidR="00167FD7">
        <w:rPr>
          <w:rFonts w:ascii="Arial" w:hAnsi="Arial" w:cs="Arial"/>
          <w:sz w:val="20"/>
          <w:szCs w:val="20"/>
        </w:rPr>
        <w:t xml:space="preserve">%.  </w:t>
      </w:r>
    </w:p>
    <w:p w:rsidR="00EB2C04" w:rsidRPr="006D5F50" w:rsidRDefault="00EB2C04" w:rsidP="00EB2C0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057FA" w:rsidRDefault="00B057FA" w:rsidP="00066548">
      <w:pPr>
        <w:rPr>
          <w:rFonts w:ascii="Arial" w:hAnsi="Arial" w:cs="Arial"/>
          <w:b/>
          <w:sz w:val="20"/>
          <w:szCs w:val="20"/>
          <w:u w:val="single"/>
        </w:rPr>
      </w:pPr>
    </w:p>
    <w:p w:rsidR="00B057FA" w:rsidRDefault="00B057FA" w:rsidP="00066548">
      <w:pPr>
        <w:rPr>
          <w:rFonts w:ascii="Arial" w:hAnsi="Arial" w:cs="Arial"/>
          <w:b/>
          <w:sz w:val="20"/>
          <w:szCs w:val="20"/>
          <w:u w:val="single"/>
        </w:rPr>
      </w:pPr>
    </w:p>
    <w:p w:rsidR="00B057FA" w:rsidRDefault="00B057FA" w:rsidP="00066548">
      <w:pPr>
        <w:rPr>
          <w:rFonts w:ascii="Arial" w:hAnsi="Arial" w:cs="Arial"/>
          <w:b/>
          <w:sz w:val="20"/>
          <w:szCs w:val="20"/>
          <w:u w:val="single"/>
        </w:rPr>
      </w:pPr>
    </w:p>
    <w:p w:rsidR="001754A5" w:rsidRPr="009C1D90" w:rsidRDefault="0084691F" w:rsidP="00066548">
      <w:pPr>
        <w:rPr>
          <w:rFonts w:ascii="Arial" w:hAnsi="Arial" w:cs="Arial"/>
          <w:b/>
          <w:sz w:val="20"/>
          <w:szCs w:val="20"/>
          <w:u w:val="single"/>
        </w:rPr>
      </w:pPr>
      <w:r w:rsidRPr="009C1D90">
        <w:rPr>
          <w:rFonts w:ascii="Arial" w:hAnsi="Arial" w:cs="Arial"/>
          <w:b/>
          <w:sz w:val="20"/>
          <w:szCs w:val="20"/>
          <w:u w:val="single"/>
        </w:rPr>
        <w:t>Page 4</w:t>
      </w:r>
      <w:r w:rsidR="009C1D90">
        <w:rPr>
          <w:rFonts w:ascii="Arial" w:hAnsi="Arial" w:cs="Arial"/>
          <w:b/>
          <w:sz w:val="20"/>
          <w:szCs w:val="20"/>
          <w:u w:val="single"/>
        </w:rPr>
        <w:t xml:space="preserve"> of the Application</w:t>
      </w:r>
    </w:p>
    <w:p w:rsidR="00EB2C04" w:rsidRPr="00066548" w:rsidRDefault="00EB2C04" w:rsidP="00EB2C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6548">
        <w:rPr>
          <w:rFonts w:ascii="Arial" w:hAnsi="Arial" w:cs="Arial"/>
          <w:b/>
          <w:sz w:val="20"/>
          <w:szCs w:val="20"/>
        </w:rPr>
        <w:t>Signature:</w:t>
      </w:r>
    </w:p>
    <w:p w:rsidR="00EB2C04" w:rsidRPr="006D5F50" w:rsidRDefault="00EB2C04" w:rsidP="00EB2C04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>Have the document signed and dated by the Authorized Representative.</w:t>
      </w:r>
    </w:p>
    <w:p w:rsidR="00EB2C04" w:rsidRPr="006D5F50" w:rsidRDefault="00EB2C04" w:rsidP="00CE7B3D">
      <w:pPr>
        <w:rPr>
          <w:rFonts w:ascii="Arial" w:hAnsi="Arial" w:cs="Arial"/>
          <w:b/>
          <w:sz w:val="20"/>
          <w:szCs w:val="20"/>
        </w:rPr>
      </w:pPr>
    </w:p>
    <w:p w:rsidR="00B057FA" w:rsidRDefault="00B057F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EB2C04" w:rsidRPr="009C1D90" w:rsidRDefault="0084691F" w:rsidP="00CE7B3D">
      <w:pPr>
        <w:rPr>
          <w:rFonts w:ascii="Arial" w:hAnsi="Arial" w:cs="Arial"/>
          <w:b/>
          <w:sz w:val="20"/>
          <w:szCs w:val="20"/>
          <w:u w:val="single"/>
        </w:rPr>
      </w:pPr>
      <w:r w:rsidRPr="009C1D90">
        <w:rPr>
          <w:rFonts w:ascii="Arial" w:hAnsi="Arial" w:cs="Arial"/>
          <w:b/>
          <w:sz w:val="20"/>
          <w:szCs w:val="20"/>
          <w:u w:val="single"/>
        </w:rPr>
        <w:lastRenderedPageBreak/>
        <w:t>Page 5</w:t>
      </w:r>
      <w:r w:rsidR="009C1D90" w:rsidRPr="009C1D90">
        <w:rPr>
          <w:rFonts w:ascii="Arial" w:hAnsi="Arial" w:cs="Arial"/>
          <w:b/>
          <w:sz w:val="20"/>
          <w:szCs w:val="20"/>
          <w:u w:val="single"/>
        </w:rPr>
        <w:t xml:space="preserve"> of the Application</w:t>
      </w:r>
    </w:p>
    <w:p w:rsidR="001F1A22" w:rsidRPr="00066548" w:rsidRDefault="001F1A22" w:rsidP="00EB2C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6548">
        <w:rPr>
          <w:rFonts w:ascii="Arial" w:hAnsi="Arial" w:cs="Arial"/>
          <w:b/>
          <w:sz w:val="20"/>
          <w:szCs w:val="20"/>
        </w:rPr>
        <w:t xml:space="preserve">Sales Office </w:t>
      </w:r>
      <w:r w:rsidR="00066548" w:rsidRPr="00066548">
        <w:rPr>
          <w:rFonts w:ascii="Arial" w:hAnsi="Arial" w:cs="Arial"/>
          <w:b/>
          <w:sz w:val="20"/>
          <w:szCs w:val="20"/>
        </w:rPr>
        <w:t>Information</w:t>
      </w:r>
      <w:r w:rsidR="00066548">
        <w:rPr>
          <w:rFonts w:ascii="Arial" w:hAnsi="Arial" w:cs="Arial"/>
          <w:b/>
          <w:sz w:val="20"/>
          <w:szCs w:val="20"/>
        </w:rPr>
        <w:t xml:space="preserve"> Page</w:t>
      </w:r>
    </w:p>
    <w:p w:rsidR="001F1A22" w:rsidRDefault="001F1A22" w:rsidP="00EB2C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1A22" w:rsidRDefault="001F1A22" w:rsidP="00EB2C0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information about the sales office in the fields noted on this page.</w:t>
      </w:r>
    </w:p>
    <w:p w:rsidR="001F1A22" w:rsidRDefault="001F1A22" w:rsidP="00EB2C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1A22" w:rsidRPr="00066548" w:rsidRDefault="001F1A22" w:rsidP="00EB2C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6548">
        <w:rPr>
          <w:rFonts w:ascii="Arial" w:hAnsi="Arial" w:cs="Arial"/>
          <w:b/>
          <w:sz w:val="20"/>
          <w:szCs w:val="20"/>
        </w:rPr>
        <w:t>Other Lines of Coverage with Mutual of Omaha</w:t>
      </w:r>
    </w:p>
    <w:p w:rsidR="001F1A22" w:rsidRDefault="001F1A22" w:rsidP="00EB2C0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 all of the applicable product boxes to indicate the other coverages this customer has with Mutual of Omaha. </w:t>
      </w:r>
    </w:p>
    <w:p w:rsidR="001F1A22" w:rsidRDefault="001F1A22" w:rsidP="0006654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6548">
        <w:rPr>
          <w:rFonts w:ascii="Arial" w:hAnsi="Arial" w:cs="Arial"/>
          <w:sz w:val="20"/>
          <w:szCs w:val="20"/>
        </w:rPr>
        <w:t xml:space="preserve">A new box has been added to indicate when we have sold the FMLA coverage. </w:t>
      </w:r>
    </w:p>
    <w:p w:rsidR="001F1A22" w:rsidRPr="00066548" w:rsidRDefault="001F1A22" w:rsidP="00066548">
      <w:pPr>
        <w:pStyle w:val="ListParagraph"/>
        <w:numPr>
          <w:ilvl w:val="1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6548">
        <w:rPr>
          <w:rFonts w:ascii="Arial" w:hAnsi="Arial" w:cs="Arial"/>
          <w:sz w:val="20"/>
          <w:szCs w:val="20"/>
        </w:rPr>
        <w:t xml:space="preserve">This will alert Maxon to make the necessary update in their system to activate this group to be included with the interface program </w:t>
      </w:r>
      <w:r w:rsidR="00066548">
        <w:rPr>
          <w:rFonts w:ascii="Arial" w:hAnsi="Arial" w:cs="Arial"/>
          <w:sz w:val="20"/>
          <w:szCs w:val="20"/>
        </w:rPr>
        <w:t xml:space="preserve">to </w:t>
      </w:r>
      <w:r w:rsidRPr="00066548">
        <w:rPr>
          <w:rFonts w:ascii="Arial" w:hAnsi="Arial" w:cs="Arial"/>
          <w:sz w:val="20"/>
          <w:szCs w:val="20"/>
        </w:rPr>
        <w:t xml:space="preserve">send the DBL/PFL claim data to Absence Pro. </w:t>
      </w:r>
    </w:p>
    <w:p w:rsidR="001F1A22" w:rsidRDefault="001F1A22" w:rsidP="00EB2C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2D71" w:rsidRDefault="00032D71" w:rsidP="00EB2C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2C04" w:rsidRPr="006D5F50" w:rsidRDefault="00EB2C04" w:rsidP="00EB2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 xml:space="preserve">Complete the </w:t>
      </w:r>
      <w:r w:rsidRPr="00066548">
        <w:rPr>
          <w:rFonts w:ascii="Arial" w:hAnsi="Arial" w:cs="Arial"/>
          <w:b/>
          <w:sz w:val="20"/>
          <w:szCs w:val="20"/>
        </w:rPr>
        <w:t xml:space="preserve">Employer and Broker </w:t>
      </w:r>
      <w:r w:rsidRPr="006D5F50">
        <w:rPr>
          <w:rFonts w:ascii="Arial" w:hAnsi="Arial" w:cs="Arial"/>
          <w:sz w:val="20"/>
          <w:szCs w:val="20"/>
        </w:rPr>
        <w:t>information.</w:t>
      </w:r>
    </w:p>
    <w:p w:rsidR="0084691F" w:rsidRPr="0084691F" w:rsidRDefault="0084691F" w:rsidP="00EB2C04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Arial" w:hAnsi="Arial" w:cs="Arial"/>
          <w:sz w:val="20"/>
          <w:szCs w:val="20"/>
        </w:rPr>
      </w:pPr>
      <w:r w:rsidRPr="0084691F">
        <w:rPr>
          <w:rFonts w:ascii="Arial" w:hAnsi="Arial" w:cs="Arial"/>
          <w:sz w:val="20"/>
          <w:szCs w:val="20"/>
        </w:rPr>
        <w:t>The broker must have a Mutual NY appointment.</w:t>
      </w:r>
      <w:r w:rsidR="001F1A22">
        <w:rPr>
          <w:rFonts w:ascii="Arial" w:hAnsi="Arial" w:cs="Arial"/>
          <w:sz w:val="20"/>
          <w:szCs w:val="20"/>
        </w:rPr>
        <w:t xml:space="preserve"> Include the Producer/Firm </w:t>
      </w:r>
      <w:r w:rsidR="00066548">
        <w:rPr>
          <w:rFonts w:ascii="Arial" w:hAnsi="Arial" w:cs="Arial"/>
          <w:sz w:val="20"/>
          <w:szCs w:val="20"/>
        </w:rPr>
        <w:t>numbers in this section of the form and completed the Producer/General Agent Checklist.</w:t>
      </w:r>
    </w:p>
    <w:p w:rsidR="009D1330" w:rsidRDefault="00EB2C04" w:rsidP="00EB2C04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Arial" w:hAnsi="Arial" w:cs="Arial"/>
          <w:i/>
          <w:sz w:val="20"/>
          <w:szCs w:val="20"/>
        </w:rPr>
      </w:pPr>
      <w:r w:rsidRPr="006D5F50">
        <w:rPr>
          <w:rFonts w:ascii="Arial" w:hAnsi="Arial" w:cs="Arial"/>
          <w:sz w:val="20"/>
          <w:szCs w:val="20"/>
        </w:rPr>
        <w:t>If there is not a broker or the broker does not want to be appointed with Mutual of Omaha in NY, in the Broker Name field, enter Broker Direct.</w:t>
      </w:r>
      <w:r w:rsidR="006D5F50" w:rsidRPr="006D5F50">
        <w:rPr>
          <w:rFonts w:ascii="Arial" w:hAnsi="Arial" w:cs="Arial"/>
          <w:sz w:val="20"/>
          <w:szCs w:val="20"/>
        </w:rPr>
        <w:t xml:space="preserve"> </w:t>
      </w:r>
      <w:r w:rsidR="009D1330" w:rsidRPr="006D5F50">
        <w:rPr>
          <w:rFonts w:ascii="Arial" w:hAnsi="Arial" w:cs="Arial"/>
          <w:b/>
          <w:sz w:val="20"/>
          <w:szCs w:val="20"/>
        </w:rPr>
        <w:t xml:space="preserve">Note </w:t>
      </w:r>
      <w:r w:rsidR="009D1330" w:rsidRPr="006D5F50">
        <w:rPr>
          <w:rFonts w:ascii="Arial" w:hAnsi="Arial" w:cs="Arial"/>
          <w:sz w:val="20"/>
          <w:szCs w:val="20"/>
        </w:rPr>
        <w:t xml:space="preserve">– </w:t>
      </w:r>
      <w:r w:rsidR="009D1330" w:rsidRPr="006D5F50">
        <w:rPr>
          <w:rFonts w:ascii="Arial" w:hAnsi="Arial" w:cs="Arial"/>
          <w:i/>
          <w:sz w:val="20"/>
          <w:szCs w:val="20"/>
        </w:rPr>
        <w:t>when using Broker Direct, there is no contact made with the broker.</w:t>
      </w:r>
    </w:p>
    <w:p w:rsidR="00F92DDA" w:rsidRDefault="00032D71" w:rsidP="00EB2C04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Complete the Firm and Producer information</w:t>
      </w:r>
      <w:r w:rsidR="00AF4077">
        <w:rPr>
          <w:rFonts w:ascii="Arial" w:hAnsi="Arial" w:cs="Arial"/>
          <w:i/>
          <w:sz w:val="20"/>
          <w:szCs w:val="20"/>
        </w:rPr>
        <w:t xml:space="preserve"> to assist with processing of the sold case.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F92DDA" w:rsidRDefault="00F92DDA">
      <w:pPr>
        <w:rPr>
          <w:rFonts w:ascii="Arial" w:hAnsi="Arial" w:cs="Arial"/>
          <w:i/>
          <w:sz w:val="20"/>
          <w:szCs w:val="20"/>
        </w:rPr>
      </w:pPr>
    </w:p>
    <w:p w:rsidR="00B057FA" w:rsidRDefault="00B057FA" w:rsidP="00F92D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32D71" w:rsidRPr="00F92DDA" w:rsidRDefault="00F92DDA" w:rsidP="00F92D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2DDA">
        <w:rPr>
          <w:rFonts w:ascii="Arial" w:hAnsi="Arial" w:cs="Arial"/>
          <w:b/>
          <w:sz w:val="20"/>
          <w:szCs w:val="20"/>
        </w:rPr>
        <w:t>Customer Experience Tip:</w:t>
      </w:r>
    </w:p>
    <w:p w:rsidR="00F92DDA" w:rsidRDefault="00F92DDA" w:rsidP="00F92DD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NY DBL/PFL application is an editable PDF form. Complete as much of the information from the proposal as possible prior to sending this form to your customer and</w:t>
      </w:r>
      <w:r w:rsidR="00B057F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advise</w:t>
      </w:r>
      <w:r w:rsidR="00B057FA">
        <w:rPr>
          <w:rFonts w:ascii="Arial" w:hAnsi="Arial" w:cs="Arial"/>
          <w:sz w:val="20"/>
          <w:szCs w:val="20"/>
        </w:rPr>
        <w:t xml:space="preserve"> the customer </w:t>
      </w:r>
      <w:r>
        <w:rPr>
          <w:rFonts w:ascii="Arial" w:hAnsi="Arial" w:cs="Arial"/>
          <w:sz w:val="20"/>
          <w:szCs w:val="20"/>
        </w:rPr>
        <w:t>this form is editable and to complete the remaining fields</w:t>
      </w:r>
      <w:r w:rsidR="00B057FA">
        <w:rPr>
          <w:rFonts w:ascii="Arial" w:hAnsi="Arial" w:cs="Arial"/>
          <w:sz w:val="20"/>
          <w:szCs w:val="20"/>
        </w:rPr>
        <w:t xml:space="preserve"> such as the Male / Female counts, PFL Monthly Covered Payroll. If the customer has any questions regarding any of the fields on the form consult with you</w:t>
      </w:r>
      <w:r>
        <w:rPr>
          <w:rFonts w:ascii="Arial" w:hAnsi="Arial" w:cs="Arial"/>
          <w:sz w:val="20"/>
          <w:szCs w:val="20"/>
        </w:rPr>
        <w:t xml:space="preserve">. </w:t>
      </w:r>
      <w:r w:rsidR="00B057FA">
        <w:rPr>
          <w:rFonts w:ascii="Arial" w:hAnsi="Arial" w:cs="Arial"/>
          <w:sz w:val="20"/>
          <w:szCs w:val="20"/>
        </w:rPr>
        <w:t xml:space="preserve">The customer </w:t>
      </w:r>
      <w:r>
        <w:rPr>
          <w:rFonts w:ascii="Arial" w:hAnsi="Arial" w:cs="Arial"/>
          <w:sz w:val="20"/>
          <w:szCs w:val="20"/>
        </w:rPr>
        <w:t>would need to complete the</w:t>
      </w:r>
      <w:r w:rsidR="00B057FA">
        <w:rPr>
          <w:rFonts w:ascii="Arial" w:hAnsi="Arial" w:cs="Arial"/>
          <w:sz w:val="20"/>
          <w:szCs w:val="20"/>
        </w:rPr>
        <w:t xml:space="preserve"> remaining fields on the </w:t>
      </w:r>
      <w:r>
        <w:rPr>
          <w:rFonts w:ascii="Arial" w:hAnsi="Arial" w:cs="Arial"/>
          <w:sz w:val="20"/>
          <w:szCs w:val="20"/>
        </w:rPr>
        <w:t>form and then sign and date</w:t>
      </w:r>
      <w:r w:rsidR="00B057FA">
        <w:rPr>
          <w:rFonts w:ascii="Arial" w:hAnsi="Arial" w:cs="Arial"/>
          <w:sz w:val="20"/>
          <w:szCs w:val="20"/>
        </w:rPr>
        <w:t xml:space="preserve"> (you can point out what is needed yet)</w:t>
      </w:r>
      <w:r>
        <w:rPr>
          <w:rFonts w:ascii="Arial" w:hAnsi="Arial" w:cs="Arial"/>
          <w:sz w:val="20"/>
          <w:szCs w:val="20"/>
        </w:rPr>
        <w:t xml:space="preserve">. Scan and return this completed form to us for processing.  </w:t>
      </w:r>
    </w:p>
    <w:p w:rsidR="00F92DDA" w:rsidRPr="00F92DDA" w:rsidRDefault="00B057FA" w:rsidP="00F92D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7FA">
        <w:rPr>
          <w:rFonts w:ascii="Arial" w:hAnsi="Arial" w:cs="Arial"/>
          <w:b/>
          <w:sz w:val="20"/>
          <w:szCs w:val="20"/>
        </w:rPr>
        <w:t>E</w:t>
      </w:r>
      <w:r w:rsidR="00F92DDA" w:rsidRPr="00B057FA">
        <w:rPr>
          <w:rFonts w:ascii="Arial" w:hAnsi="Arial" w:cs="Arial"/>
          <w:b/>
          <w:sz w:val="20"/>
          <w:szCs w:val="20"/>
        </w:rPr>
        <w:t>xample</w:t>
      </w:r>
      <w:r>
        <w:rPr>
          <w:rFonts w:ascii="Arial" w:hAnsi="Arial" w:cs="Arial"/>
          <w:sz w:val="20"/>
          <w:szCs w:val="20"/>
        </w:rPr>
        <w:t>: F</w:t>
      </w:r>
      <w:r w:rsidR="00F92DDA">
        <w:rPr>
          <w:rFonts w:ascii="Arial" w:hAnsi="Arial" w:cs="Arial"/>
          <w:sz w:val="20"/>
          <w:szCs w:val="20"/>
        </w:rPr>
        <w:t xml:space="preserve">ill in the Group Name, Address, </w:t>
      </w:r>
      <w:r>
        <w:rPr>
          <w:rFonts w:ascii="Arial" w:hAnsi="Arial" w:cs="Arial"/>
          <w:sz w:val="20"/>
          <w:szCs w:val="20"/>
        </w:rPr>
        <w:t xml:space="preserve">SIC, rates, </w:t>
      </w:r>
      <w:r w:rsidR="00F92DDA">
        <w:rPr>
          <w:rFonts w:ascii="Arial" w:hAnsi="Arial" w:cs="Arial"/>
          <w:sz w:val="20"/>
          <w:szCs w:val="20"/>
        </w:rPr>
        <w:t>etc. and</w:t>
      </w:r>
      <w:r>
        <w:rPr>
          <w:rFonts w:ascii="Arial" w:hAnsi="Arial" w:cs="Arial"/>
          <w:sz w:val="20"/>
          <w:szCs w:val="20"/>
        </w:rPr>
        <w:t xml:space="preserve">, </w:t>
      </w:r>
      <w:r w:rsidR="00F92DDA">
        <w:rPr>
          <w:rFonts w:ascii="Arial" w:hAnsi="Arial" w:cs="Arial"/>
          <w:sz w:val="20"/>
          <w:szCs w:val="20"/>
        </w:rPr>
        <w:t>the Sales Information page and save this document</w:t>
      </w:r>
      <w:r>
        <w:rPr>
          <w:rFonts w:ascii="Arial" w:hAnsi="Arial" w:cs="Arial"/>
          <w:sz w:val="20"/>
          <w:szCs w:val="20"/>
        </w:rPr>
        <w:t xml:space="preserve"> to send to your customer</w:t>
      </w:r>
      <w:r w:rsidR="00F92DDA">
        <w:rPr>
          <w:rFonts w:ascii="Arial" w:hAnsi="Arial" w:cs="Arial"/>
          <w:sz w:val="20"/>
          <w:szCs w:val="20"/>
        </w:rPr>
        <w:t xml:space="preserve">.  </w:t>
      </w:r>
    </w:p>
    <w:sectPr w:rsidR="00F92DDA" w:rsidRPr="00F92DDA" w:rsidSect="006D5F50">
      <w:footerReference w:type="default" r:id="rId10"/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0EE" w:rsidRDefault="00D210EE" w:rsidP="004726A3">
      <w:pPr>
        <w:spacing w:after="0" w:line="240" w:lineRule="auto"/>
      </w:pPr>
      <w:r>
        <w:separator/>
      </w:r>
    </w:p>
  </w:endnote>
  <w:endnote w:type="continuationSeparator" w:id="0">
    <w:p w:rsidR="00D210EE" w:rsidRDefault="00D210EE" w:rsidP="0047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7348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210EE" w:rsidRDefault="00D210E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81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210EE" w:rsidRDefault="00D2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0EE" w:rsidRDefault="00D210EE" w:rsidP="004726A3">
      <w:pPr>
        <w:spacing w:after="0" w:line="240" w:lineRule="auto"/>
      </w:pPr>
      <w:r>
        <w:separator/>
      </w:r>
    </w:p>
  </w:footnote>
  <w:footnote w:type="continuationSeparator" w:id="0">
    <w:p w:rsidR="00D210EE" w:rsidRDefault="00D210EE" w:rsidP="0047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829"/>
    <w:multiLevelType w:val="hybridMultilevel"/>
    <w:tmpl w:val="437EB416"/>
    <w:lvl w:ilvl="0" w:tplc="98F69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180"/>
    <w:multiLevelType w:val="hybridMultilevel"/>
    <w:tmpl w:val="6B1ED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C59EE"/>
    <w:multiLevelType w:val="hybridMultilevel"/>
    <w:tmpl w:val="7B32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B3C35"/>
    <w:multiLevelType w:val="hybridMultilevel"/>
    <w:tmpl w:val="D6D2CD78"/>
    <w:lvl w:ilvl="0" w:tplc="98F69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275A8"/>
    <w:multiLevelType w:val="hybridMultilevel"/>
    <w:tmpl w:val="2068AF5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E38537B"/>
    <w:multiLevelType w:val="hybridMultilevel"/>
    <w:tmpl w:val="AE543D86"/>
    <w:lvl w:ilvl="0" w:tplc="98F69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716"/>
    <w:multiLevelType w:val="hybridMultilevel"/>
    <w:tmpl w:val="810AF4A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8110AF"/>
    <w:multiLevelType w:val="hybridMultilevel"/>
    <w:tmpl w:val="E7F67DAE"/>
    <w:lvl w:ilvl="0" w:tplc="3934D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087"/>
    <w:multiLevelType w:val="hybridMultilevel"/>
    <w:tmpl w:val="830606A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A3A4BF4"/>
    <w:multiLevelType w:val="hybridMultilevel"/>
    <w:tmpl w:val="30EAE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60EE2"/>
    <w:multiLevelType w:val="hybridMultilevel"/>
    <w:tmpl w:val="8788FC24"/>
    <w:lvl w:ilvl="0" w:tplc="98F69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E2153"/>
    <w:multiLevelType w:val="hybridMultilevel"/>
    <w:tmpl w:val="6A54B68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F6B7DC7"/>
    <w:multiLevelType w:val="hybridMultilevel"/>
    <w:tmpl w:val="0888B4E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10853A1"/>
    <w:multiLevelType w:val="hybridMultilevel"/>
    <w:tmpl w:val="CBCE2F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ED7A71"/>
    <w:multiLevelType w:val="hybridMultilevel"/>
    <w:tmpl w:val="27320F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774AA3"/>
    <w:multiLevelType w:val="hybridMultilevel"/>
    <w:tmpl w:val="1318FDF2"/>
    <w:lvl w:ilvl="0" w:tplc="98F69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761C"/>
    <w:multiLevelType w:val="hybridMultilevel"/>
    <w:tmpl w:val="CEC8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A3384B"/>
    <w:multiLevelType w:val="hybridMultilevel"/>
    <w:tmpl w:val="C85645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8E14E4"/>
    <w:multiLevelType w:val="multilevel"/>
    <w:tmpl w:val="341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3975EE"/>
    <w:multiLevelType w:val="hybridMultilevel"/>
    <w:tmpl w:val="0214219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9D56A50"/>
    <w:multiLevelType w:val="hybridMultilevel"/>
    <w:tmpl w:val="040E09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CF4E9A"/>
    <w:multiLevelType w:val="hybridMultilevel"/>
    <w:tmpl w:val="34F27C1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C4607C4"/>
    <w:multiLevelType w:val="hybridMultilevel"/>
    <w:tmpl w:val="5BD6824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6B710B8"/>
    <w:multiLevelType w:val="hybridMultilevel"/>
    <w:tmpl w:val="03727C80"/>
    <w:lvl w:ilvl="0" w:tplc="98F69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50A6B"/>
    <w:multiLevelType w:val="hybridMultilevel"/>
    <w:tmpl w:val="9C0C1CA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C785435"/>
    <w:multiLevelType w:val="hybridMultilevel"/>
    <w:tmpl w:val="5A04A95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7"/>
  </w:num>
  <w:num w:numId="5">
    <w:abstractNumId w:val="15"/>
  </w:num>
  <w:num w:numId="6">
    <w:abstractNumId w:val="23"/>
  </w:num>
  <w:num w:numId="7">
    <w:abstractNumId w:val="14"/>
  </w:num>
  <w:num w:numId="8">
    <w:abstractNumId w:val="20"/>
  </w:num>
  <w:num w:numId="9">
    <w:abstractNumId w:val="13"/>
  </w:num>
  <w:num w:numId="10">
    <w:abstractNumId w:val="17"/>
  </w:num>
  <w:num w:numId="11">
    <w:abstractNumId w:val="4"/>
  </w:num>
  <w:num w:numId="12">
    <w:abstractNumId w:val="5"/>
  </w:num>
  <w:num w:numId="13">
    <w:abstractNumId w:val="24"/>
  </w:num>
  <w:num w:numId="14">
    <w:abstractNumId w:val="19"/>
  </w:num>
  <w:num w:numId="15">
    <w:abstractNumId w:val="25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6"/>
  </w:num>
  <w:num w:numId="21">
    <w:abstractNumId w:val="21"/>
  </w:num>
  <w:num w:numId="22">
    <w:abstractNumId w:val="0"/>
  </w:num>
  <w:num w:numId="23">
    <w:abstractNumId w:val="9"/>
  </w:num>
  <w:num w:numId="24">
    <w:abstractNumId w:val="1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55"/>
    <w:rsid w:val="00014B1B"/>
    <w:rsid w:val="00032D71"/>
    <w:rsid w:val="00046766"/>
    <w:rsid w:val="00046C8F"/>
    <w:rsid w:val="0004753B"/>
    <w:rsid w:val="000616D4"/>
    <w:rsid w:val="00066548"/>
    <w:rsid w:val="00090F1C"/>
    <w:rsid w:val="000B09BD"/>
    <w:rsid w:val="000E0A45"/>
    <w:rsid w:val="00100730"/>
    <w:rsid w:val="00131340"/>
    <w:rsid w:val="001441D3"/>
    <w:rsid w:val="00167FD7"/>
    <w:rsid w:val="001754A5"/>
    <w:rsid w:val="001B0430"/>
    <w:rsid w:val="001C1D13"/>
    <w:rsid w:val="001C304C"/>
    <w:rsid w:val="001D4EF9"/>
    <w:rsid w:val="001D794C"/>
    <w:rsid w:val="001F1A22"/>
    <w:rsid w:val="001F1DC5"/>
    <w:rsid w:val="00210E7F"/>
    <w:rsid w:val="00214FBA"/>
    <w:rsid w:val="00290C31"/>
    <w:rsid w:val="002A3811"/>
    <w:rsid w:val="002D2112"/>
    <w:rsid w:val="00337C67"/>
    <w:rsid w:val="00344830"/>
    <w:rsid w:val="00355C84"/>
    <w:rsid w:val="00383E68"/>
    <w:rsid w:val="00395B0E"/>
    <w:rsid w:val="003B22D2"/>
    <w:rsid w:val="00402992"/>
    <w:rsid w:val="00410F8E"/>
    <w:rsid w:val="0045561A"/>
    <w:rsid w:val="00460622"/>
    <w:rsid w:val="004726A3"/>
    <w:rsid w:val="00484E02"/>
    <w:rsid w:val="004937F7"/>
    <w:rsid w:val="00496C79"/>
    <w:rsid w:val="004D74E0"/>
    <w:rsid w:val="00514D94"/>
    <w:rsid w:val="00526A6C"/>
    <w:rsid w:val="005748D9"/>
    <w:rsid w:val="005953CA"/>
    <w:rsid w:val="005A38A0"/>
    <w:rsid w:val="0060003D"/>
    <w:rsid w:val="00614BF4"/>
    <w:rsid w:val="00691D91"/>
    <w:rsid w:val="006B3AEF"/>
    <w:rsid w:val="006C760F"/>
    <w:rsid w:val="006D5F50"/>
    <w:rsid w:val="00705DDF"/>
    <w:rsid w:val="00721A98"/>
    <w:rsid w:val="00795475"/>
    <w:rsid w:val="007B006C"/>
    <w:rsid w:val="00820E30"/>
    <w:rsid w:val="0082754B"/>
    <w:rsid w:val="0084691F"/>
    <w:rsid w:val="008523BC"/>
    <w:rsid w:val="008532FF"/>
    <w:rsid w:val="00864B03"/>
    <w:rsid w:val="0088697D"/>
    <w:rsid w:val="0089222D"/>
    <w:rsid w:val="008E7A55"/>
    <w:rsid w:val="00936C56"/>
    <w:rsid w:val="00942D01"/>
    <w:rsid w:val="00973EE1"/>
    <w:rsid w:val="009B347B"/>
    <w:rsid w:val="009C1D90"/>
    <w:rsid w:val="009D1330"/>
    <w:rsid w:val="00A17664"/>
    <w:rsid w:val="00A377F0"/>
    <w:rsid w:val="00A57C28"/>
    <w:rsid w:val="00A61EEF"/>
    <w:rsid w:val="00A65928"/>
    <w:rsid w:val="00A8524C"/>
    <w:rsid w:val="00AA50F7"/>
    <w:rsid w:val="00AB60AB"/>
    <w:rsid w:val="00AF4077"/>
    <w:rsid w:val="00AF7E9D"/>
    <w:rsid w:val="00B033AD"/>
    <w:rsid w:val="00B057FA"/>
    <w:rsid w:val="00B176BF"/>
    <w:rsid w:val="00B35E1C"/>
    <w:rsid w:val="00B45B7F"/>
    <w:rsid w:val="00B510CF"/>
    <w:rsid w:val="00B60FF3"/>
    <w:rsid w:val="00B664EC"/>
    <w:rsid w:val="00BA57C8"/>
    <w:rsid w:val="00BE13AB"/>
    <w:rsid w:val="00C00C58"/>
    <w:rsid w:val="00C131E2"/>
    <w:rsid w:val="00C17708"/>
    <w:rsid w:val="00C228B8"/>
    <w:rsid w:val="00C22BE3"/>
    <w:rsid w:val="00C80112"/>
    <w:rsid w:val="00C87902"/>
    <w:rsid w:val="00CE7B3D"/>
    <w:rsid w:val="00D17AA3"/>
    <w:rsid w:val="00D210EE"/>
    <w:rsid w:val="00D55E04"/>
    <w:rsid w:val="00D56805"/>
    <w:rsid w:val="00DB3CFC"/>
    <w:rsid w:val="00E03598"/>
    <w:rsid w:val="00E4536E"/>
    <w:rsid w:val="00E5439E"/>
    <w:rsid w:val="00E8597E"/>
    <w:rsid w:val="00EA088B"/>
    <w:rsid w:val="00EA0959"/>
    <w:rsid w:val="00EB2C04"/>
    <w:rsid w:val="00ED7E2A"/>
    <w:rsid w:val="00EF48A1"/>
    <w:rsid w:val="00F0451A"/>
    <w:rsid w:val="00F061D9"/>
    <w:rsid w:val="00F17126"/>
    <w:rsid w:val="00F312F2"/>
    <w:rsid w:val="00F65DBD"/>
    <w:rsid w:val="00F75761"/>
    <w:rsid w:val="00F92DDA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C2549-E8DB-4222-9A53-10F74264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A38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A5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A38A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0A45"/>
    <w:rPr>
      <w:color w:val="0000FF" w:themeColor="hyperlink"/>
      <w:u w:val="single"/>
    </w:rPr>
  </w:style>
  <w:style w:type="paragraph" w:customStyle="1" w:styleId="Default">
    <w:name w:val="Default"/>
    <w:rsid w:val="009D1330"/>
    <w:pPr>
      <w:autoSpaceDE w:val="0"/>
      <w:autoSpaceDN w:val="0"/>
      <w:adjustRightInd w:val="0"/>
      <w:spacing w:after="0" w:line="240" w:lineRule="auto"/>
    </w:pPr>
    <w:rPr>
      <w:rFonts w:ascii="MetaNormal-Roman" w:hAnsi="MetaNormal-Roman" w:cs="MetaNormal-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A3"/>
  </w:style>
  <w:style w:type="paragraph" w:styleId="Footer">
    <w:name w:val="footer"/>
    <w:basedOn w:val="Normal"/>
    <w:link w:val="FooterChar"/>
    <w:uiPriority w:val="99"/>
    <w:unhideWhenUsed/>
    <w:rsid w:val="0047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A3"/>
  </w:style>
  <w:style w:type="character" w:styleId="UnresolvedMention">
    <w:name w:val="Unresolved Mention"/>
    <w:basedOn w:val="DefaultParagraphFont"/>
    <w:uiPriority w:val="99"/>
    <w:semiHidden/>
    <w:unhideWhenUsed/>
    <w:rsid w:val="0014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L.Inbox@mutualofomah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BL.Inbox@mutualofomah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21547335</Template>
  <TotalTime>1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Mutual of Omaha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Hatcher, Denise</dc:creator>
  <cp:lastModifiedBy>Magee, Lindsay</cp:lastModifiedBy>
  <cp:revision>2</cp:revision>
  <dcterms:created xsi:type="dcterms:W3CDTF">2019-09-17T13:58:00Z</dcterms:created>
  <dcterms:modified xsi:type="dcterms:W3CDTF">2019-09-17T13:58:00Z</dcterms:modified>
</cp:coreProperties>
</file>